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9E3A8" w14:textId="3E3D7897" w:rsidR="00AD6CA2" w:rsidRPr="00DE6E23" w:rsidRDefault="00E74F30" w:rsidP="006E74BA">
      <w:pPr>
        <w:pStyle w:val="Heading1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Postdoctoral Fellow Leave of Absence Policy</w:t>
      </w:r>
    </w:p>
    <w:p w14:paraId="046BC5D2" w14:textId="32D73110" w:rsidR="0047605F" w:rsidRPr="00DE6E23" w:rsidRDefault="00CE7C17" w:rsidP="00CE7C17">
      <w:pPr>
        <w:jc w:val="center"/>
        <w:rPr>
          <w:rFonts w:ascii="Garamond" w:hAnsi="Garamond" w:cs="Arial"/>
        </w:rPr>
      </w:pPr>
      <w:r w:rsidRPr="00DE6E23">
        <w:rPr>
          <w:rFonts w:ascii="Garamond" w:hAnsi="Garamond" w:cs="Arial"/>
        </w:rPr>
        <w:t>The Johns Hopkins University</w:t>
      </w:r>
    </w:p>
    <w:p w14:paraId="26FD3535" w14:textId="16F01A09" w:rsidR="00976F71" w:rsidRPr="00DE6E23" w:rsidRDefault="00CE7C17" w:rsidP="00DE6E23">
      <w:pPr>
        <w:jc w:val="center"/>
        <w:rPr>
          <w:rFonts w:ascii="Garamond" w:hAnsi="Garamond" w:cs="Arial"/>
        </w:rPr>
      </w:pPr>
      <w:r w:rsidRPr="00DE6E23">
        <w:rPr>
          <w:rFonts w:ascii="Garamond" w:hAnsi="Garamond" w:cs="Arial"/>
        </w:rPr>
        <w:t>Krieger School of Arts and Sciences/Whiting School of Engineering</w:t>
      </w:r>
    </w:p>
    <w:p w14:paraId="7A554BB0" w14:textId="2DA6B638" w:rsidR="00CE7C17" w:rsidRPr="00DE6E23" w:rsidRDefault="00CE7C17" w:rsidP="00D03E80">
      <w:pPr>
        <w:rPr>
          <w:rFonts w:ascii="Garamond" w:hAnsi="Garamond" w:cs="Arial"/>
        </w:rPr>
      </w:pPr>
    </w:p>
    <w:p w14:paraId="35458BA9" w14:textId="07E996E7" w:rsidR="00D03E80" w:rsidRPr="00DE6E23" w:rsidRDefault="00D03E80" w:rsidP="003B5ABF">
      <w:pPr>
        <w:pStyle w:val="ListParagraph"/>
        <w:numPr>
          <w:ilvl w:val="0"/>
          <w:numId w:val="25"/>
        </w:numPr>
        <w:rPr>
          <w:rFonts w:ascii="Garamond" w:hAnsi="Garamond" w:cs="Arial"/>
          <w:b/>
          <w:color w:val="0070C0"/>
          <w:sz w:val="28"/>
          <w:szCs w:val="28"/>
        </w:rPr>
      </w:pPr>
      <w:r w:rsidRPr="00DE6E23">
        <w:rPr>
          <w:rFonts w:ascii="Garamond" w:hAnsi="Garamond" w:cs="Arial"/>
          <w:b/>
          <w:color w:val="0070C0"/>
          <w:sz w:val="28"/>
          <w:szCs w:val="28"/>
        </w:rPr>
        <w:t>SCOPE</w:t>
      </w:r>
    </w:p>
    <w:p w14:paraId="11F66499" w14:textId="4C94F40E" w:rsidR="006511E3" w:rsidRPr="00DE6E23" w:rsidRDefault="00CE7C17" w:rsidP="00CE7C17">
      <w:pPr>
        <w:rPr>
          <w:rFonts w:ascii="Garamond" w:hAnsi="Garamond" w:cs="Arial"/>
        </w:rPr>
      </w:pPr>
      <w:r w:rsidRPr="00DE6E23">
        <w:rPr>
          <w:rFonts w:ascii="Garamond" w:hAnsi="Garamond" w:cs="Arial"/>
        </w:rPr>
        <w:t xml:space="preserve">The following policy applies to all </w:t>
      </w:r>
      <w:r w:rsidR="00E74F30">
        <w:rPr>
          <w:rFonts w:ascii="Garamond" w:hAnsi="Garamond" w:cs="Arial"/>
        </w:rPr>
        <w:t>postdoctoral fellows</w:t>
      </w:r>
      <w:r w:rsidRPr="00DE6E23">
        <w:rPr>
          <w:rFonts w:ascii="Garamond" w:hAnsi="Garamond" w:cs="Arial"/>
        </w:rPr>
        <w:t xml:space="preserve"> in the Krieger School of Arts and Sciences (‘KSAS’) and the Whiting School of Engineering (‘WSE’)</w:t>
      </w:r>
      <w:r w:rsidR="00E74F30">
        <w:rPr>
          <w:rFonts w:ascii="Garamond" w:hAnsi="Garamond" w:cs="Arial"/>
        </w:rPr>
        <w:t>.</w:t>
      </w:r>
    </w:p>
    <w:p w14:paraId="12941B84" w14:textId="77777777" w:rsidR="006511E3" w:rsidRPr="00DE6E23" w:rsidRDefault="006511E3" w:rsidP="00CE7C17">
      <w:pPr>
        <w:rPr>
          <w:rFonts w:ascii="Garamond" w:hAnsi="Garamond" w:cs="Arial"/>
        </w:rPr>
      </w:pPr>
    </w:p>
    <w:p w14:paraId="0DC4C234" w14:textId="77777777" w:rsidR="000258D0" w:rsidRDefault="000258D0" w:rsidP="000258D0">
      <w:pPr>
        <w:rPr>
          <w:rFonts w:ascii="Garamond" w:hAnsi="Garamond" w:cs="Arial"/>
        </w:rPr>
      </w:pPr>
    </w:p>
    <w:p w14:paraId="7701580C" w14:textId="7DF05DE2" w:rsidR="000258D0" w:rsidRPr="00745F6A" w:rsidRDefault="00D31A17" w:rsidP="000258D0">
      <w:pPr>
        <w:pStyle w:val="ListParagraph"/>
        <w:numPr>
          <w:ilvl w:val="0"/>
          <w:numId w:val="25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color w:val="0070C0"/>
          <w:sz w:val="28"/>
          <w:szCs w:val="28"/>
        </w:rPr>
        <w:t>POSTDOCTORAL FELLOW</w:t>
      </w:r>
      <w:r w:rsidR="000258D0" w:rsidRPr="000258D0">
        <w:rPr>
          <w:rFonts w:ascii="Garamond" w:hAnsi="Garamond" w:cs="Arial"/>
          <w:b/>
          <w:color w:val="0070C0"/>
          <w:sz w:val="28"/>
          <w:szCs w:val="28"/>
        </w:rPr>
        <w:t xml:space="preserve"> RESOURCES</w:t>
      </w:r>
    </w:p>
    <w:p w14:paraId="17D3D4D2" w14:textId="721322EB" w:rsidR="000258D0" w:rsidRPr="000258D0" w:rsidRDefault="000258D0" w:rsidP="000258D0">
      <w:pPr>
        <w:rPr>
          <w:rFonts w:ascii="Garamond" w:hAnsi="Garamond" w:cs="Arial"/>
          <w:b/>
          <w:color w:val="000000" w:themeColor="text1"/>
        </w:rPr>
      </w:pPr>
      <w:r w:rsidRPr="000258D0">
        <w:rPr>
          <w:rFonts w:ascii="Garamond" w:hAnsi="Garamond" w:cs="Arial"/>
          <w:b/>
          <w:color w:val="000000" w:themeColor="text1"/>
        </w:rPr>
        <w:t xml:space="preserve">Emotional Support </w:t>
      </w:r>
    </w:p>
    <w:p w14:paraId="099BCD68" w14:textId="1824F656" w:rsidR="000258D0" w:rsidRPr="00A33631" w:rsidRDefault="000258D0" w:rsidP="00A33631">
      <w:pPr>
        <w:pStyle w:val="ListParagraph"/>
        <w:numPr>
          <w:ilvl w:val="0"/>
          <w:numId w:val="33"/>
        </w:numPr>
        <w:rPr>
          <w:rFonts w:ascii="Garamond" w:hAnsi="Garamond" w:cs="Arial"/>
          <w:color w:val="000000" w:themeColor="text1"/>
        </w:rPr>
      </w:pPr>
      <w:r w:rsidRPr="000258D0">
        <w:rPr>
          <w:rFonts w:ascii="Garamond" w:hAnsi="Garamond" w:cs="Arial"/>
          <w:color w:val="000000" w:themeColor="text1"/>
        </w:rPr>
        <w:t xml:space="preserve">Homewood </w:t>
      </w:r>
      <w:r w:rsidR="00A33631">
        <w:rPr>
          <w:rFonts w:ascii="Garamond" w:hAnsi="Garamond" w:cs="Arial"/>
          <w:color w:val="000000" w:themeColor="text1"/>
        </w:rPr>
        <w:t>postdoctoral fellows</w:t>
      </w:r>
      <w:r w:rsidRPr="000258D0">
        <w:rPr>
          <w:rFonts w:ascii="Garamond" w:hAnsi="Garamond" w:cs="Arial"/>
          <w:color w:val="000000" w:themeColor="text1"/>
        </w:rPr>
        <w:t xml:space="preserve"> who need emotional support</w:t>
      </w:r>
      <w:r w:rsidR="009F38B2">
        <w:rPr>
          <w:rFonts w:ascii="Garamond" w:hAnsi="Garamond" w:cs="Arial"/>
          <w:color w:val="000000" w:themeColor="text1"/>
        </w:rPr>
        <w:t xml:space="preserve"> throughout this process</w:t>
      </w:r>
      <w:r w:rsidRPr="000258D0">
        <w:rPr>
          <w:rFonts w:ascii="Garamond" w:hAnsi="Garamond" w:cs="Arial"/>
          <w:color w:val="000000" w:themeColor="text1"/>
        </w:rPr>
        <w:t xml:space="preserve"> are encouraged to </w:t>
      </w:r>
      <w:r w:rsidRPr="00A33631">
        <w:rPr>
          <w:rFonts w:ascii="Garamond" w:hAnsi="Garamond" w:cs="Arial"/>
          <w:color w:val="000000" w:themeColor="text1"/>
        </w:rPr>
        <w:t>consult</w:t>
      </w:r>
      <w:r w:rsidR="009E0BD7">
        <w:rPr>
          <w:rFonts w:ascii="Garamond" w:hAnsi="Garamond" w:cs="Arial"/>
          <w:color w:val="000000" w:themeColor="text1"/>
        </w:rPr>
        <w:t xml:space="preserve"> </w:t>
      </w:r>
      <w:hyperlink r:id="rId8" w:history="1">
        <w:r w:rsidR="009E0BD7" w:rsidRPr="00EA7104">
          <w:rPr>
            <w:rStyle w:val="Hyperlink"/>
            <w:rFonts w:ascii="Garamond" w:hAnsi="Garamond" w:cs="Arial"/>
          </w:rPr>
          <w:t>My Support</w:t>
        </w:r>
      </w:hyperlink>
      <w:r w:rsidR="00A87E21">
        <w:rPr>
          <w:rStyle w:val="Hyperlink"/>
          <w:rFonts w:ascii="Garamond" w:hAnsi="Garamond" w:cs="Arial"/>
        </w:rPr>
        <w:t>.</w:t>
      </w:r>
      <w:r w:rsidR="009E0BD7">
        <w:rPr>
          <w:rFonts w:ascii="Garamond" w:hAnsi="Garamond" w:cs="Arial"/>
          <w:color w:val="000000" w:themeColor="text1"/>
        </w:rPr>
        <w:t xml:space="preserve"> </w:t>
      </w:r>
    </w:p>
    <w:p w14:paraId="4EEE728B" w14:textId="760EBF73" w:rsidR="000258D0" w:rsidRPr="000258D0" w:rsidRDefault="000258D0" w:rsidP="000258D0">
      <w:pPr>
        <w:rPr>
          <w:rFonts w:ascii="Garamond" w:hAnsi="Garamond" w:cs="Arial"/>
          <w:b/>
          <w:color w:val="000000" w:themeColor="text1"/>
        </w:rPr>
      </w:pPr>
      <w:r w:rsidRPr="000258D0">
        <w:rPr>
          <w:rFonts w:ascii="Garamond" w:hAnsi="Garamond" w:cs="Arial"/>
          <w:b/>
          <w:color w:val="000000" w:themeColor="text1"/>
        </w:rPr>
        <w:t>Policy Guidance</w:t>
      </w:r>
      <w:r w:rsidR="00A33631">
        <w:rPr>
          <w:rFonts w:ascii="Garamond" w:hAnsi="Garamond" w:cs="Arial"/>
          <w:b/>
          <w:color w:val="000000" w:themeColor="text1"/>
        </w:rPr>
        <w:t xml:space="preserve"> and </w:t>
      </w:r>
      <w:r w:rsidR="00A87E21">
        <w:rPr>
          <w:rFonts w:ascii="Garamond" w:hAnsi="Garamond" w:cs="Arial"/>
          <w:b/>
          <w:color w:val="000000" w:themeColor="text1"/>
        </w:rPr>
        <w:t>Additional</w:t>
      </w:r>
      <w:r w:rsidR="00A33631">
        <w:rPr>
          <w:rFonts w:ascii="Garamond" w:hAnsi="Garamond" w:cs="Arial"/>
          <w:b/>
          <w:color w:val="000000" w:themeColor="text1"/>
        </w:rPr>
        <w:t xml:space="preserve"> </w:t>
      </w:r>
      <w:r w:rsidR="00745F6A">
        <w:rPr>
          <w:rFonts w:ascii="Garamond" w:hAnsi="Garamond" w:cs="Arial"/>
          <w:b/>
          <w:color w:val="000000" w:themeColor="text1"/>
        </w:rPr>
        <w:t xml:space="preserve">Case Management </w:t>
      </w:r>
      <w:r w:rsidR="00A33631">
        <w:rPr>
          <w:rFonts w:ascii="Garamond" w:hAnsi="Garamond" w:cs="Arial"/>
          <w:b/>
          <w:color w:val="000000" w:themeColor="text1"/>
        </w:rPr>
        <w:t>Support</w:t>
      </w:r>
    </w:p>
    <w:p w14:paraId="27D0A515" w14:textId="1C581014" w:rsidR="000258D0" w:rsidRPr="000258D0" w:rsidRDefault="000258D0" w:rsidP="000258D0">
      <w:pPr>
        <w:pStyle w:val="ListParagraph"/>
        <w:numPr>
          <w:ilvl w:val="0"/>
          <w:numId w:val="34"/>
        </w:numPr>
        <w:rPr>
          <w:rFonts w:eastAsia="Times New Roman"/>
          <w:b/>
          <w:bCs/>
        </w:rPr>
      </w:pPr>
      <w:r w:rsidRPr="000258D0">
        <w:rPr>
          <w:rFonts w:ascii="Garamond" w:hAnsi="Garamond" w:cs="Arial"/>
          <w:color w:val="000000" w:themeColor="text1"/>
        </w:rPr>
        <w:t>The Homewood KSAS and WSE offices of graduate</w:t>
      </w:r>
      <w:r w:rsidR="00A33631">
        <w:rPr>
          <w:rFonts w:ascii="Garamond" w:hAnsi="Garamond" w:cs="Arial"/>
          <w:color w:val="000000" w:themeColor="text1"/>
        </w:rPr>
        <w:t xml:space="preserve"> and postdoctoral</w:t>
      </w:r>
      <w:r w:rsidRPr="000258D0">
        <w:rPr>
          <w:rFonts w:ascii="Garamond" w:hAnsi="Garamond" w:cs="Arial"/>
          <w:color w:val="000000" w:themeColor="text1"/>
        </w:rPr>
        <w:t xml:space="preserve"> academic affairs may be </w:t>
      </w:r>
      <w:hyperlink r:id="rId9" w:history="1">
        <w:r w:rsidRPr="003240B9">
          <w:rPr>
            <w:rStyle w:val="Hyperlink"/>
            <w:rFonts w:ascii="Garamond" w:hAnsi="Garamond" w:cs="Arial"/>
          </w:rPr>
          <w:t>consulted</w:t>
        </w:r>
      </w:hyperlink>
      <w:r w:rsidRPr="000258D0">
        <w:rPr>
          <w:rFonts w:ascii="Garamond" w:hAnsi="Garamond" w:cs="Arial"/>
          <w:color w:val="000000" w:themeColor="text1"/>
        </w:rPr>
        <w:t xml:space="preserve"> to help Homewood </w:t>
      </w:r>
      <w:r w:rsidR="00A33631">
        <w:rPr>
          <w:rFonts w:ascii="Garamond" w:hAnsi="Garamond" w:cs="Arial"/>
          <w:color w:val="000000" w:themeColor="text1"/>
        </w:rPr>
        <w:t>postdoctoral fellows</w:t>
      </w:r>
      <w:r w:rsidRPr="000258D0">
        <w:rPr>
          <w:rFonts w:ascii="Garamond" w:hAnsi="Garamond" w:cs="Arial"/>
          <w:color w:val="000000" w:themeColor="text1"/>
        </w:rPr>
        <w:t xml:space="preserve"> understand this policy and their rights and responsibilities. The services of the Homewood KSAS and WSE offices of graduate</w:t>
      </w:r>
      <w:r w:rsidR="00A33631">
        <w:rPr>
          <w:rFonts w:ascii="Garamond" w:hAnsi="Garamond" w:cs="Arial"/>
          <w:color w:val="000000" w:themeColor="text1"/>
        </w:rPr>
        <w:t xml:space="preserve"> and postdoctoral </w:t>
      </w:r>
      <w:r w:rsidRPr="000258D0">
        <w:rPr>
          <w:rFonts w:ascii="Garamond" w:hAnsi="Garamond" w:cs="Arial"/>
          <w:color w:val="000000" w:themeColor="text1"/>
        </w:rPr>
        <w:t xml:space="preserve"> academic affairs are mostly confidential except when reporting is required by policy or law (for contact information and to review the </w:t>
      </w:r>
      <w:r w:rsidR="005C484B">
        <w:rPr>
          <w:rFonts w:ascii="Garamond" w:eastAsia="Times New Roman" w:hAnsi="Garamond"/>
          <w:i/>
        </w:rPr>
        <w:t>Privac</w:t>
      </w:r>
      <w:r w:rsidRPr="000258D0">
        <w:rPr>
          <w:rStyle w:val="Strong"/>
          <w:rFonts w:ascii="Garamond" w:eastAsia="Times New Roman" w:hAnsi="Garamond"/>
          <w:b w:val="0"/>
          <w:i/>
        </w:rPr>
        <w:t xml:space="preserve">y Policy for ASEN Graduate and Postdoctoral Affairs Advising, </w:t>
      </w:r>
      <w:r w:rsidRPr="000258D0">
        <w:rPr>
          <w:rStyle w:val="Strong"/>
          <w:rFonts w:ascii="Garamond" w:eastAsia="Times New Roman" w:hAnsi="Garamond"/>
          <w:b w:val="0"/>
        </w:rPr>
        <w:t>please visit</w:t>
      </w:r>
      <w:r w:rsidRPr="000258D0">
        <w:rPr>
          <w:rStyle w:val="Strong"/>
          <w:rFonts w:ascii="Garamond" w:eastAsia="Times New Roman" w:hAnsi="Garamond"/>
          <w:b w:val="0"/>
          <w:i/>
        </w:rPr>
        <w:t xml:space="preserve"> </w:t>
      </w:r>
      <w:hyperlink r:id="rId10" w:history="1">
        <w:r w:rsidRPr="000258D0">
          <w:rPr>
            <w:rStyle w:val="Hyperlink"/>
            <w:rFonts w:ascii="Garamond" w:eastAsia="Times New Roman" w:hAnsi="Garamond"/>
          </w:rPr>
          <w:t>http://homewoodgrad.jhu.edu)</w:t>
        </w:r>
      </w:hyperlink>
      <w:r w:rsidRPr="000258D0">
        <w:rPr>
          <w:rStyle w:val="Strong"/>
          <w:rFonts w:ascii="Garamond" w:eastAsia="Times New Roman" w:hAnsi="Garamond"/>
          <w:b w:val="0"/>
        </w:rPr>
        <w:t>.</w:t>
      </w:r>
      <w:r w:rsidRPr="000258D0">
        <w:rPr>
          <w:rStyle w:val="Strong"/>
          <w:rFonts w:eastAsia="Times New Roman"/>
        </w:rPr>
        <w:t xml:space="preserve"> </w:t>
      </w:r>
    </w:p>
    <w:p w14:paraId="3742BF14" w14:textId="77777777" w:rsidR="000258D0" w:rsidRDefault="000258D0" w:rsidP="000258D0">
      <w:pPr>
        <w:rPr>
          <w:rFonts w:eastAsia="Times New Roman"/>
          <w:b/>
          <w:bCs/>
        </w:rPr>
      </w:pPr>
    </w:p>
    <w:p w14:paraId="00576871" w14:textId="51AC2FBD" w:rsidR="00802DDA" w:rsidRPr="000A4ADE" w:rsidRDefault="000A4ADE" w:rsidP="000A4ADE">
      <w:pPr>
        <w:ind w:left="360"/>
        <w:rPr>
          <w:rFonts w:eastAsia="Times New Roman"/>
          <w:b/>
          <w:bCs/>
        </w:rPr>
      </w:pPr>
      <w:r>
        <w:rPr>
          <w:rFonts w:ascii="Garamond" w:hAnsi="Garamond" w:cs="Arial"/>
          <w:b/>
          <w:color w:val="0070C0"/>
          <w:sz w:val="28"/>
          <w:szCs w:val="28"/>
        </w:rPr>
        <w:t xml:space="preserve">III. </w:t>
      </w:r>
      <w:r w:rsidRPr="000A4ADE">
        <w:rPr>
          <w:rFonts w:ascii="Garamond" w:hAnsi="Garamond" w:cs="Arial"/>
          <w:b/>
          <w:color w:val="0070C0"/>
          <w:sz w:val="28"/>
          <w:szCs w:val="28"/>
        </w:rPr>
        <w:t>P</w:t>
      </w:r>
      <w:r w:rsidR="00D31A17">
        <w:rPr>
          <w:rFonts w:ascii="Garamond" w:hAnsi="Garamond" w:cs="Arial"/>
          <w:b/>
          <w:color w:val="0070C0"/>
          <w:sz w:val="28"/>
          <w:szCs w:val="28"/>
        </w:rPr>
        <w:t>OLICY</w:t>
      </w:r>
    </w:p>
    <w:p w14:paraId="0714B764" w14:textId="77777777" w:rsidR="000A4ADE" w:rsidRDefault="000A4ADE" w:rsidP="00A33631">
      <w:pPr>
        <w:rPr>
          <w:rFonts w:ascii="Calibri" w:hAnsi="Calibri"/>
          <w:color w:val="000000"/>
          <w:sz w:val="22"/>
          <w:szCs w:val="22"/>
        </w:rPr>
      </w:pPr>
    </w:p>
    <w:p w14:paraId="120AF261" w14:textId="65386960" w:rsidR="00A33631" w:rsidRPr="007C575A" w:rsidRDefault="00A33631" w:rsidP="00A33631">
      <w:pPr>
        <w:rPr>
          <w:rFonts w:ascii="Garamond" w:hAnsi="Garamond"/>
          <w:color w:val="000000"/>
          <w:sz w:val="22"/>
          <w:szCs w:val="22"/>
        </w:rPr>
      </w:pPr>
      <w:r w:rsidRPr="007C575A">
        <w:rPr>
          <w:rFonts w:ascii="Garamond" w:hAnsi="Garamond"/>
          <w:color w:val="000000"/>
          <w:sz w:val="22"/>
          <w:szCs w:val="22"/>
        </w:rPr>
        <w:t>Postdoctoral fellows are entitled to petition for a leave of absence (LOA) from their appointment for up to one year or to the end of their postdoctoral appointment (whichever comes first) for the following reasons:</w:t>
      </w:r>
    </w:p>
    <w:p w14:paraId="4E75F249" w14:textId="77777777" w:rsidR="00A33631" w:rsidRPr="007C575A" w:rsidRDefault="00A33631" w:rsidP="00A33631">
      <w:pPr>
        <w:rPr>
          <w:rFonts w:ascii="Garamond" w:hAnsi="Garamond"/>
          <w:color w:val="000000"/>
          <w:sz w:val="22"/>
          <w:szCs w:val="22"/>
        </w:rPr>
      </w:pPr>
    </w:p>
    <w:p w14:paraId="1966FC09" w14:textId="77777777" w:rsidR="000A4ADE" w:rsidRPr="007C575A" w:rsidRDefault="00A33631" w:rsidP="000A4ADE">
      <w:pPr>
        <w:pStyle w:val="ListParagraph"/>
        <w:numPr>
          <w:ilvl w:val="0"/>
          <w:numId w:val="36"/>
        </w:numPr>
        <w:rPr>
          <w:rFonts w:ascii="Garamond" w:hAnsi="Garamond"/>
          <w:b/>
          <w:bCs/>
          <w:color w:val="000000"/>
        </w:rPr>
      </w:pPr>
      <w:r w:rsidRPr="007C575A">
        <w:rPr>
          <w:rFonts w:ascii="Garamond" w:hAnsi="Garamond"/>
          <w:b/>
          <w:bCs/>
          <w:color w:val="000000"/>
        </w:rPr>
        <w:t>Medical (mental or physical)</w:t>
      </w:r>
    </w:p>
    <w:p w14:paraId="10A35C38" w14:textId="7F14FD58" w:rsidR="00A33631" w:rsidRPr="007C575A" w:rsidRDefault="00A33631" w:rsidP="00A33631">
      <w:pPr>
        <w:pStyle w:val="ListParagraph"/>
        <w:numPr>
          <w:ilvl w:val="0"/>
          <w:numId w:val="36"/>
        </w:numPr>
        <w:rPr>
          <w:rFonts w:ascii="Garamond" w:hAnsi="Garamond"/>
          <w:b/>
          <w:bCs/>
          <w:color w:val="000000"/>
        </w:rPr>
      </w:pPr>
      <w:r w:rsidRPr="007C575A">
        <w:rPr>
          <w:rFonts w:ascii="Garamond" w:hAnsi="Garamond"/>
          <w:b/>
          <w:bCs/>
          <w:color w:val="000000"/>
        </w:rPr>
        <w:t>Compulsory military service</w:t>
      </w:r>
    </w:p>
    <w:p w14:paraId="61832B90" w14:textId="497B5FDE" w:rsidR="00A33631" w:rsidRPr="007C575A" w:rsidRDefault="00A33631" w:rsidP="00A33631">
      <w:pPr>
        <w:pStyle w:val="ListParagraph"/>
        <w:numPr>
          <w:ilvl w:val="0"/>
          <w:numId w:val="36"/>
        </w:numPr>
        <w:rPr>
          <w:rFonts w:ascii="Garamond" w:hAnsi="Garamond"/>
          <w:b/>
          <w:bCs/>
          <w:color w:val="000000"/>
        </w:rPr>
      </w:pPr>
      <w:r w:rsidRPr="007C575A">
        <w:rPr>
          <w:rFonts w:ascii="Garamond" w:hAnsi="Garamond"/>
          <w:b/>
          <w:bCs/>
          <w:color w:val="000000"/>
        </w:rPr>
        <w:t xml:space="preserve">Personal </w:t>
      </w:r>
      <w:r w:rsidRPr="00B3615F">
        <w:rPr>
          <w:rFonts w:ascii="Garamond" w:hAnsi="Garamond"/>
          <w:b/>
          <w:bCs/>
          <w:color w:val="000000"/>
          <w:u w:val="single"/>
        </w:rPr>
        <w:t>or</w:t>
      </w:r>
      <w:r w:rsidRPr="007C575A">
        <w:rPr>
          <w:rFonts w:ascii="Garamond" w:hAnsi="Garamond"/>
          <w:b/>
          <w:bCs/>
          <w:color w:val="000000"/>
        </w:rPr>
        <w:t xml:space="preserve"> family hardship </w:t>
      </w:r>
    </w:p>
    <w:p w14:paraId="4BA7B35A" w14:textId="1FC41997" w:rsidR="00B50AA1" w:rsidRPr="007C575A" w:rsidRDefault="00A33631" w:rsidP="002449B7">
      <w:pPr>
        <w:pStyle w:val="ListParagraph"/>
        <w:numPr>
          <w:ilvl w:val="0"/>
          <w:numId w:val="36"/>
        </w:numPr>
        <w:rPr>
          <w:rFonts w:ascii="Garamond" w:hAnsi="Garamond"/>
          <w:b/>
          <w:bCs/>
          <w:color w:val="000000"/>
        </w:rPr>
      </w:pPr>
      <w:r w:rsidRPr="007C575A">
        <w:rPr>
          <w:rFonts w:ascii="Garamond" w:hAnsi="Garamond"/>
          <w:b/>
          <w:bCs/>
          <w:color w:val="000000"/>
        </w:rPr>
        <w:t xml:space="preserve">Bereavement </w:t>
      </w:r>
    </w:p>
    <w:p w14:paraId="33A4D46B" w14:textId="6BC8DBD2" w:rsidR="007C78FA" w:rsidRPr="004C5B11" w:rsidRDefault="00E56844" w:rsidP="002449B7">
      <w:pPr>
        <w:pStyle w:val="ListParagraph"/>
        <w:numPr>
          <w:ilvl w:val="0"/>
          <w:numId w:val="36"/>
        </w:numPr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b/>
          <w:bCs/>
          <w:color w:val="000000"/>
        </w:rPr>
        <w:t>EAD-</w:t>
      </w:r>
      <w:r w:rsidR="004C5B11">
        <w:rPr>
          <w:rFonts w:ascii="Garamond" w:hAnsi="Garamond"/>
          <w:b/>
          <w:bCs/>
          <w:color w:val="000000"/>
        </w:rPr>
        <w:t xml:space="preserve">Gap </w:t>
      </w:r>
      <w:r>
        <w:rPr>
          <w:rFonts w:ascii="Garamond" w:hAnsi="Garamond"/>
          <w:b/>
          <w:bCs/>
          <w:color w:val="000000"/>
        </w:rPr>
        <w:t>LOA</w:t>
      </w:r>
      <w:r w:rsidR="004C5B11">
        <w:rPr>
          <w:rFonts w:ascii="Garamond" w:hAnsi="Garamond"/>
          <w:b/>
          <w:bCs/>
          <w:color w:val="000000"/>
        </w:rPr>
        <w:t xml:space="preserve"> </w:t>
      </w:r>
      <w:r w:rsidR="004C5B11" w:rsidRPr="004C5B11">
        <w:rPr>
          <w:rFonts w:ascii="Garamond" w:hAnsi="Garamond"/>
          <w:i/>
          <w:iCs/>
          <w:color w:val="000000"/>
        </w:rPr>
        <w:t>(</w:t>
      </w:r>
      <w:r w:rsidR="00A33631" w:rsidRPr="004C5B11">
        <w:rPr>
          <w:rFonts w:ascii="Garamond" w:hAnsi="Garamond"/>
          <w:i/>
          <w:iCs/>
          <w:color w:val="000000"/>
        </w:rPr>
        <w:t>Gap in Employment Authorization</w:t>
      </w:r>
      <w:r w:rsidR="002871A0" w:rsidRPr="004C5B11">
        <w:rPr>
          <w:rFonts w:ascii="Garamond" w:hAnsi="Garamond"/>
          <w:i/>
          <w:iCs/>
          <w:color w:val="000000"/>
        </w:rPr>
        <w:t xml:space="preserve"> Documentation</w:t>
      </w:r>
      <w:r w:rsidR="00A33631" w:rsidRPr="004C5B11">
        <w:rPr>
          <w:rFonts w:ascii="Garamond" w:hAnsi="Garamond"/>
          <w:i/>
          <w:iCs/>
          <w:color w:val="000000"/>
        </w:rPr>
        <w:t xml:space="preserve"> due to </w:t>
      </w:r>
      <w:r w:rsidR="002449B7" w:rsidRPr="004C5B11">
        <w:rPr>
          <w:rFonts w:ascii="Garamond" w:hAnsi="Garamond"/>
          <w:i/>
          <w:iCs/>
          <w:color w:val="000000"/>
        </w:rPr>
        <w:t>USCIS</w:t>
      </w:r>
      <w:r w:rsidR="00A33631" w:rsidRPr="004C5B11">
        <w:rPr>
          <w:rFonts w:ascii="Garamond" w:hAnsi="Garamond"/>
          <w:i/>
          <w:iCs/>
          <w:color w:val="000000"/>
        </w:rPr>
        <w:t xml:space="preserve"> Delay</w:t>
      </w:r>
      <w:r w:rsidR="004C5B11" w:rsidRPr="004C5B11">
        <w:rPr>
          <w:rFonts w:ascii="Garamond" w:hAnsi="Garamond"/>
          <w:i/>
          <w:iCs/>
          <w:color w:val="000000"/>
        </w:rPr>
        <w:t>)</w:t>
      </w:r>
    </w:p>
    <w:p w14:paraId="036F9F63" w14:textId="273B4A9D" w:rsidR="00A33631" w:rsidRPr="007C575A" w:rsidRDefault="00A33631" w:rsidP="00A33631">
      <w:pPr>
        <w:pStyle w:val="ListParagraph"/>
        <w:numPr>
          <w:ilvl w:val="0"/>
          <w:numId w:val="36"/>
        </w:numPr>
        <w:rPr>
          <w:rFonts w:ascii="Garamond" w:hAnsi="Garamond"/>
          <w:b/>
          <w:bCs/>
          <w:color w:val="000000"/>
        </w:rPr>
      </w:pPr>
      <w:r w:rsidRPr="007C575A">
        <w:rPr>
          <w:rFonts w:ascii="Garamond" w:hAnsi="Garamond"/>
          <w:b/>
          <w:bCs/>
          <w:color w:val="000000"/>
        </w:rPr>
        <w:t xml:space="preserve">Internship/Professional Development </w:t>
      </w:r>
      <w:r w:rsidRPr="007C575A">
        <w:rPr>
          <w:rFonts w:ascii="Garamond" w:hAnsi="Garamond"/>
          <w:i/>
          <w:iCs/>
          <w:color w:val="000000"/>
        </w:rPr>
        <w:t>(not related to appointment)</w:t>
      </w:r>
    </w:p>
    <w:p w14:paraId="5ABF3DAD" w14:textId="3F2FC9EF" w:rsidR="009D1290" w:rsidRPr="009D1290" w:rsidRDefault="009D1290" w:rsidP="00A3363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The intent of this policy is to </w:t>
      </w:r>
      <w:r w:rsidR="00851665">
        <w:rPr>
          <w:rFonts w:ascii="Garamond" w:hAnsi="Garamond"/>
          <w:color w:val="000000"/>
          <w:sz w:val="22"/>
          <w:szCs w:val="22"/>
        </w:rPr>
        <w:t xml:space="preserve">pause and protect </w:t>
      </w:r>
      <w:r w:rsidR="005C13DE">
        <w:rPr>
          <w:rFonts w:ascii="Garamond" w:hAnsi="Garamond"/>
          <w:color w:val="000000"/>
          <w:sz w:val="22"/>
          <w:szCs w:val="22"/>
        </w:rPr>
        <w:t>a</w:t>
      </w:r>
      <w:r>
        <w:rPr>
          <w:rFonts w:ascii="Garamond" w:hAnsi="Garamond"/>
          <w:color w:val="000000"/>
          <w:sz w:val="22"/>
          <w:szCs w:val="22"/>
        </w:rPr>
        <w:t xml:space="preserve"> postdoctoral fellow’s </w:t>
      </w:r>
      <w:r w:rsidR="00851665">
        <w:rPr>
          <w:rFonts w:ascii="Garamond" w:hAnsi="Garamond"/>
          <w:color w:val="000000"/>
          <w:sz w:val="22"/>
          <w:szCs w:val="22"/>
        </w:rPr>
        <w:t>appointment</w:t>
      </w:r>
      <w:r>
        <w:rPr>
          <w:rFonts w:ascii="Garamond" w:hAnsi="Garamond"/>
          <w:color w:val="000000"/>
          <w:sz w:val="22"/>
          <w:szCs w:val="22"/>
        </w:rPr>
        <w:t xml:space="preserve"> while they take an </w:t>
      </w:r>
      <w:r w:rsidR="00851665">
        <w:rPr>
          <w:rFonts w:ascii="Garamond" w:hAnsi="Garamond"/>
          <w:color w:val="000000"/>
          <w:sz w:val="22"/>
          <w:szCs w:val="22"/>
        </w:rPr>
        <w:t>approved</w:t>
      </w:r>
      <w:r>
        <w:rPr>
          <w:rFonts w:ascii="Garamond" w:hAnsi="Garamond"/>
          <w:color w:val="000000"/>
          <w:sz w:val="22"/>
          <w:szCs w:val="22"/>
        </w:rPr>
        <w:t xml:space="preserve"> leave from duties. As such, e</w:t>
      </w:r>
      <w:r w:rsidR="000357E7" w:rsidRPr="009D1290">
        <w:rPr>
          <w:rFonts w:ascii="Garamond" w:hAnsi="Garamond"/>
          <w:color w:val="000000"/>
          <w:sz w:val="22"/>
          <w:szCs w:val="22"/>
        </w:rPr>
        <w:t xml:space="preserve">very effort will be made to </w:t>
      </w:r>
      <w:r w:rsidR="00851665" w:rsidRPr="009D1290">
        <w:rPr>
          <w:rFonts w:ascii="Garamond" w:hAnsi="Garamond"/>
          <w:color w:val="000000"/>
          <w:sz w:val="22"/>
          <w:szCs w:val="22"/>
        </w:rPr>
        <w:t>reinstate</w:t>
      </w:r>
      <w:r w:rsidR="000357E7" w:rsidRPr="009D1290">
        <w:rPr>
          <w:rFonts w:ascii="Garamond" w:hAnsi="Garamond"/>
          <w:color w:val="000000"/>
          <w:sz w:val="22"/>
          <w:szCs w:val="22"/>
        </w:rPr>
        <w:t xml:space="preserve"> a postdoctoral fellow to their position upon their return from LOA,</w:t>
      </w:r>
      <w:r w:rsidR="000357E7" w:rsidRPr="009D1290">
        <w:rPr>
          <w:rFonts w:ascii="Garamond" w:hAnsi="Garamond"/>
          <w:sz w:val="22"/>
          <w:szCs w:val="22"/>
        </w:rPr>
        <w:t xml:space="preserve"> and this policy acts in good faith. That said, if there are critical</w:t>
      </w:r>
      <w:r>
        <w:rPr>
          <w:rFonts w:ascii="Garamond" w:hAnsi="Garamond"/>
          <w:sz w:val="22"/>
          <w:szCs w:val="22"/>
        </w:rPr>
        <w:t>/dire</w:t>
      </w:r>
      <w:r w:rsidR="000357E7" w:rsidRPr="009D1290">
        <w:rPr>
          <w:rFonts w:ascii="Garamond" w:hAnsi="Garamond"/>
          <w:sz w:val="22"/>
          <w:szCs w:val="22"/>
        </w:rPr>
        <w:t xml:space="preserve"> changes to the </w:t>
      </w:r>
      <w:r>
        <w:rPr>
          <w:rFonts w:ascii="Garamond" w:hAnsi="Garamond"/>
          <w:sz w:val="22"/>
          <w:szCs w:val="22"/>
        </w:rPr>
        <w:t xml:space="preserve">PI/advisor’s </w:t>
      </w:r>
      <w:r w:rsidR="000357E7" w:rsidRPr="009D1290">
        <w:rPr>
          <w:rFonts w:ascii="Garamond" w:hAnsi="Garamond"/>
          <w:sz w:val="22"/>
          <w:szCs w:val="22"/>
        </w:rPr>
        <w:t xml:space="preserve">funding or </w:t>
      </w:r>
      <w:r w:rsidR="00851665" w:rsidRPr="009D1290">
        <w:rPr>
          <w:rFonts w:ascii="Garamond" w:hAnsi="Garamond"/>
          <w:sz w:val="22"/>
          <w:szCs w:val="22"/>
        </w:rPr>
        <w:t>research</w:t>
      </w:r>
      <w:r w:rsidR="000357E7" w:rsidRPr="009D1290">
        <w:rPr>
          <w:rFonts w:ascii="Garamond" w:hAnsi="Garamond"/>
          <w:sz w:val="22"/>
          <w:szCs w:val="22"/>
        </w:rPr>
        <w:t>/advising capacity</w:t>
      </w:r>
      <w:r w:rsidR="00542612">
        <w:rPr>
          <w:rFonts w:ascii="Garamond" w:hAnsi="Garamond"/>
          <w:sz w:val="22"/>
          <w:szCs w:val="22"/>
        </w:rPr>
        <w:t xml:space="preserve"> during the</w:t>
      </w:r>
      <w:r w:rsidR="00B059EA">
        <w:rPr>
          <w:rFonts w:ascii="Garamond" w:hAnsi="Garamond"/>
          <w:sz w:val="22"/>
          <w:szCs w:val="22"/>
        </w:rPr>
        <w:t xml:space="preserve"> postdoctoral fellow’s</w:t>
      </w:r>
      <w:r w:rsidR="00542612">
        <w:rPr>
          <w:rFonts w:ascii="Garamond" w:hAnsi="Garamond"/>
          <w:sz w:val="22"/>
          <w:szCs w:val="22"/>
        </w:rPr>
        <w:t xml:space="preserve"> period of leave</w:t>
      </w:r>
      <w:r w:rsidR="000357E7" w:rsidRPr="009D1290">
        <w:rPr>
          <w:rFonts w:ascii="Garamond" w:hAnsi="Garamond"/>
          <w:sz w:val="22"/>
          <w:szCs w:val="22"/>
        </w:rPr>
        <w:t>, it may affect appointment terms</w:t>
      </w:r>
      <w:r w:rsidR="00542612">
        <w:rPr>
          <w:rFonts w:ascii="Garamond" w:hAnsi="Garamond"/>
          <w:sz w:val="22"/>
          <w:szCs w:val="22"/>
        </w:rPr>
        <w:t xml:space="preserve"> upon the</w:t>
      </w:r>
      <w:r w:rsidR="00B059EA">
        <w:rPr>
          <w:rFonts w:ascii="Garamond" w:hAnsi="Garamond"/>
          <w:sz w:val="22"/>
          <w:szCs w:val="22"/>
        </w:rPr>
        <w:t xml:space="preserve">ir </w:t>
      </w:r>
      <w:r w:rsidR="00542612">
        <w:rPr>
          <w:rFonts w:ascii="Garamond" w:hAnsi="Garamond"/>
          <w:sz w:val="22"/>
          <w:szCs w:val="22"/>
        </w:rPr>
        <w:t>return from leave.</w:t>
      </w:r>
    </w:p>
    <w:p w14:paraId="44D9DAB5" w14:textId="77777777" w:rsidR="000357E7" w:rsidRDefault="000357E7" w:rsidP="00A33631">
      <w:pPr>
        <w:rPr>
          <w:rFonts w:ascii="Garamond" w:hAnsi="Garamond"/>
          <w:b/>
          <w:bCs/>
          <w:color w:val="002060"/>
          <w:sz w:val="22"/>
          <w:szCs w:val="22"/>
        </w:rPr>
      </w:pPr>
    </w:p>
    <w:p w14:paraId="721BF4B6" w14:textId="0C00A948" w:rsidR="000357E7" w:rsidRDefault="000357E7" w:rsidP="00A33631">
      <w:pPr>
        <w:rPr>
          <w:rFonts w:ascii="Garamond" w:hAnsi="Garamond"/>
          <w:b/>
          <w:bCs/>
          <w:color w:val="002060"/>
          <w:sz w:val="22"/>
          <w:szCs w:val="22"/>
        </w:rPr>
      </w:pPr>
    </w:p>
    <w:p w14:paraId="106ADCDE" w14:textId="6EA7DC7B" w:rsidR="00D31A17" w:rsidRDefault="00D31A17" w:rsidP="00A33631">
      <w:pPr>
        <w:rPr>
          <w:rFonts w:ascii="Garamond" w:hAnsi="Garamond"/>
          <w:b/>
          <w:bCs/>
          <w:color w:val="002060"/>
          <w:sz w:val="22"/>
          <w:szCs w:val="22"/>
        </w:rPr>
      </w:pPr>
    </w:p>
    <w:p w14:paraId="38C23E7D" w14:textId="0EE41928" w:rsidR="00D31A17" w:rsidRDefault="00D31A17" w:rsidP="00A33631">
      <w:pPr>
        <w:rPr>
          <w:rFonts w:ascii="Garamond" w:hAnsi="Garamond"/>
          <w:b/>
          <w:bCs/>
          <w:color w:val="002060"/>
          <w:sz w:val="22"/>
          <w:szCs w:val="22"/>
        </w:rPr>
      </w:pPr>
    </w:p>
    <w:p w14:paraId="5FA5BB8B" w14:textId="74189D2F" w:rsidR="00D31A17" w:rsidRDefault="00D31A17" w:rsidP="00A33631">
      <w:pPr>
        <w:rPr>
          <w:rFonts w:ascii="Garamond" w:hAnsi="Garamond"/>
          <w:b/>
          <w:bCs/>
          <w:color w:val="002060"/>
          <w:sz w:val="22"/>
          <w:szCs w:val="22"/>
        </w:rPr>
      </w:pPr>
    </w:p>
    <w:p w14:paraId="6F52FE2C" w14:textId="5DEDBF9D" w:rsidR="00D31A17" w:rsidRDefault="00D31A17" w:rsidP="00A33631">
      <w:pPr>
        <w:rPr>
          <w:rFonts w:ascii="Garamond" w:hAnsi="Garamond"/>
          <w:b/>
          <w:bCs/>
          <w:color w:val="002060"/>
          <w:sz w:val="22"/>
          <w:szCs w:val="22"/>
        </w:rPr>
      </w:pPr>
    </w:p>
    <w:p w14:paraId="04DCDDF4" w14:textId="77777777" w:rsidR="00D31A17" w:rsidRDefault="00D31A17" w:rsidP="00A33631">
      <w:pPr>
        <w:rPr>
          <w:rFonts w:ascii="Garamond" w:hAnsi="Garamond"/>
          <w:b/>
          <w:bCs/>
          <w:color w:val="002060"/>
          <w:sz w:val="22"/>
          <w:szCs w:val="22"/>
        </w:rPr>
      </w:pPr>
    </w:p>
    <w:p w14:paraId="74A90982" w14:textId="74A82838" w:rsidR="002449B7" w:rsidRPr="00527207" w:rsidRDefault="002449B7" w:rsidP="00A33631">
      <w:pPr>
        <w:rPr>
          <w:rFonts w:ascii="Garamond" w:hAnsi="Garamond"/>
          <w:b/>
          <w:bCs/>
          <w:color w:val="002060"/>
          <w:sz w:val="28"/>
          <w:szCs w:val="28"/>
        </w:rPr>
      </w:pPr>
      <w:r w:rsidRPr="00527207">
        <w:rPr>
          <w:rFonts w:ascii="Garamond" w:hAnsi="Garamond"/>
          <w:b/>
          <w:bCs/>
          <w:color w:val="002060"/>
          <w:sz w:val="28"/>
          <w:szCs w:val="28"/>
        </w:rPr>
        <w:t>Process:</w:t>
      </w:r>
    </w:p>
    <w:p w14:paraId="4DBEF31F" w14:textId="51EEC882" w:rsidR="002449B7" w:rsidRDefault="002449B7" w:rsidP="00A33631">
      <w:pPr>
        <w:rPr>
          <w:rFonts w:ascii="Garamond" w:hAnsi="Garamond"/>
          <w:color w:val="000000"/>
          <w:sz w:val="22"/>
          <w:szCs w:val="22"/>
        </w:rPr>
      </w:pPr>
    </w:p>
    <w:p w14:paraId="508EFE44" w14:textId="4EFFAB09" w:rsidR="00527207" w:rsidRPr="00527207" w:rsidRDefault="00527207" w:rsidP="00A33631">
      <w:pPr>
        <w:rPr>
          <w:rFonts w:ascii="Garamond" w:hAnsi="Garamond"/>
          <w:b/>
          <w:bCs/>
          <w:color w:val="002060"/>
          <w:sz w:val="22"/>
          <w:szCs w:val="22"/>
        </w:rPr>
      </w:pPr>
      <w:r w:rsidRPr="00527207">
        <w:rPr>
          <w:rFonts w:ascii="Garamond" w:hAnsi="Garamond"/>
          <w:b/>
          <w:bCs/>
          <w:color w:val="002060"/>
          <w:sz w:val="22"/>
          <w:szCs w:val="22"/>
        </w:rPr>
        <w:t>Initial Request for a Leave of Absence</w:t>
      </w:r>
    </w:p>
    <w:p w14:paraId="41514AFE" w14:textId="77777777" w:rsidR="00527207" w:rsidRPr="007C575A" w:rsidRDefault="00527207" w:rsidP="00A33631">
      <w:pPr>
        <w:rPr>
          <w:rFonts w:ascii="Garamond" w:hAnsi="Garamond"/>
          <w:color w:val="000000"/>
          <w:sz w:val="22"/>
          <w:szCs w:val="22"/>
        </w:rPr>
      </w:pPr>
    </w:p>
    <w:p w14:paraId="3475A0AB" w14:textId="3FB91232" w:rsidR="00702175" w:rsidRPr="007C575A" w:rsidRDefault="002449B7" w:rsidP="00A33631">
      <w:pPr>
        <w:rPr>
          <w:rFonts w:ascii="Garamond" w:hAnsi="Garamond"/>
          <w:color w:val="000000"/>
          <w:sz w:val="22"/>
          <w:szCs w:val="22"/>
        </w:rPr>
      </w:pPr>
      <w:r w:rsidRPr="007C575A">
        <w:rPr>
          <w:rFonts w:ascii="Garamond" w:hAnsi="Garamond"/>
          <w:color w:val="000000"/>
          <w:sz w:val="22"/>
          <w:szCs w:val="22"/>
        </w:rPr>
        <w:t xml:space="preserve">To request leave, a postdoctoral fellow must provide </w:t>
      </w:r>
      <w:r w:rsidR="00A33631" w:rsidRPr="007C575A">
        <w:rPr>
          <w:rFonts w:ascii="Garamond" w:hAnsi="Garamond"/>
          <w:color w:val="000000"/>
          <w:sz w:val="22"/>
          <w:szCs w:val="22"/>
        </w:rPr>
        <w:t>their respective</w:t>
      </w:r>
      <w:r w:rsidR="00E717B1">
        <w:rPr>
          <w:rFonts w:ascii="Garamond" w:hAnsi="Garamond"/>
          <w:color w:val="000000"/>
          <w:sz w:val="22"/>
          <w:szCs w:val="22"/>
        </w:rPr>
        <w:t xml:space="preserve"> </w:t>
      </w:r>
      <w:r w:rsidR="00A33631" w:rsidRPr="007C575A">
        <w:rPr>
          <w:rFonts w:ascii="Garamond" w:hAnsi="Garamond"/>
          <w:color w:val="000000"/>
          <w:sz w:val="22"/>
          <w:szCs w:val="22"/>
        </w:rPr>
        <w:t>Dean’s Office</w:t>
      </w:r>
      <w:r w:rsidR="00921AF2">
        <w:rPr>
          <w:rFonts w:ascii="Garamond" w:hAnsi="Garamond"/>
          <w:color w:val="000000"/>
          <w:sz w:val="22"/>
          <w:szCs w:val="22"/>
        </w:rPr>
        <w:t xml:space="preserve"> representative </w:t>
      </w:r>
      <w:r w:rsidR="0058078A" w:rsidRPr="007C575A">
        <w:rPr>
          <w:rFonts w:ascii="Garamond" w:hAnsi="Garamond"/>
          <w:color w:val="000000"/>
          <w:sz w:val="22"/>
          <w:szCs w:val="22"/>
        </w:rPr>
        <w:t>(see addendum</w:t>
      </w:r>
      <w:r w:rsidR="00B3615F">
        <w:rPr>
          <w:rFonts w:ascii="Garamond" w:hAnsi="Garamond"/>
          <w:color w:val="000000"/>
          <w:sz w:val="22"/>
          <w:szCs w:val="22"/>
        </w:rPr>
        <w:t xml:space="preserve"> for contacts</w:t>
      </w:r>
      <w:r w:rsidR="0058078A" w:rsidRPr="007C575A">
        <w:rPr>
          <w:rFonts w:ascii="Garamond" w:hAnsi="Garamond"/>
          <w:color w:val="000000"/>
          <w:sz w:val="22"/>
          <w:szCs w:val="22"/>
        </w:rPr>
        <w:t>)</w:t>
      </w:r>
      <w:r w:rsidR="00A33631" w:rsidRPr="007C575A">
        <w:rPr>
          <w:rFonts w:ascii="Garamond" w:hAnsi="Garamond"/>
          <w:color w:val="000000"/>
          <w:sz w:val="22"/>
          <w:szCs w:val="22"/>
        </w:rPr>
        <w:t xml:space="preserve"> with </w:t>
      </w:r>
      <w:r w:rsidR="00702175" w:rsidRPr="007C575A">
        <w:rPr>
          <w:rFonts w:ascii="Garamond" w:hAnsi="Garamond"/>
          <w:color w:val="000000"/>
          <w:sz w:val="22"/>
          <w:szCs w:val="22"/>
        </w:rPr>
        <w:t>the following</w:t>
      </w:r>
      <w:r w:rsidR="00185DCD">
        <w:rPr>
          <w:rFonts w:ascii="Garamond" w:hAnsi="Garamond"/>
          <w:color w:val="000000"/>
          <w:sz w:val="22"/>
          <w:szCs w:val="22"/>
        </w:rPr>
        <w:t xml:space="preserve"> documentation and information. Note that emails </w:t>
      </w:r>
      <w:r w:rsidR="007E12CF">
        <w:rPr>
          <w:rFonts w:ascii="Garamond" w:hAnsi="Garamond"/>
          <w:color w:val="000000"/>
          <w:sz w:val="22"/>
          <w:szCs w:val="22"/>
        </w:rPr>
        <w:t>are</w:t>
      </w:r>
      <w:r w:rsidR="00185DCD">
        <w:rPr>
          <w:rFonts w:ascii="Garamond" w:hAnsi="Garamond"/>
          <w:color w:val="000000"/>
          <w:sz w:val="22"/>
          <w:szCs w:val="22"/>
        </w:rPr>
        <w:t xml:space="preserve"> accepted as ‘written’ documentation. </w:t>
      </w:r>
    </w:p>
    <w:p w14:paraId="27B79DFF" w14:textId="77777777" w:rsidR="00702175" w:rsidRPr="007C575A" w:rsidRDefault="00702175" w:rsidP="00A33631">
      <w:pPr>
        <w:rPr>
          <w:rFonts w:ascii="Garamond" w:hAnsi="Garamond"/>
          <w:color w:val="000000"/>
          <w:sz w:val="22"/>
          <w:szCs w:val="22"/>
        </w:rPr>
      </w:pPr>
    </w:p>
    <w:p w14:paraId="3E172D7D" w14:textId="77777777" w:rsidR="00A87E21" w:rsidRDefault="00702175" w:rsidP="00702175">
      <w:pPr>
        <w:pStyle w:val="ListParagraph"/>
        <w:numPr>
          <w:ilvl w:val="0"/>
          <w:numId w:val="38"/>
        </w:numPr>
        <w:rPr>
          <w:rFonts w:ascii="Garamond" w:hAnsi="Garamond"/>
          <w:b/>
          <w:bCs/>
          <w:color w:val="000000"/>
        </w:rPr>
      </w:pPr>
      <w:r w:rsidRPr="007C575A">
        <w:rPr>
          <w:rFonts w:ascii="Garamond" w:hAnsi="Garamond"/>
          <w:b/>
          <w:bCs/>
          <w:color w:val="000000"/>
        </w:rPr>
        <w:t>A</w:t>
      </w:r>
      <w:r w:rsidR="00A33631" w:rsidRPr="007C575A">
        <w:rPr>
          <w:rFonts w:ascii="Garamond" w:hAnsi="Garamond"/>
          <w:b/>
          <w:bCs/>
          <w:color w:val="000000"/>
        </w:rPr>
        <w:t xml:space="preserve"> </w:t>
      </w:r>
      <w:r w:rsidR="002449B7" w:rsidRPr="007C575A">
        <w:rPr>
          <w:rFonts w:ascii="Garamond" w:hAnsi="Garamond"/>
          <w:b/>
          <w:bCs/>
          <w:color w:val="000000"/>
        </w:rPr>
        <w:t xml:space="preserve">cover </w:t>
      </w:r>
      <w:r w:rsidR="00A33631" w:rsidRPr="007C575A">
        <w:rPr>
          <w:rFonts w:ascii="Garamond" w:hAnsi="Garamond"/>
          <w:b/>
          <w:bCs/>
          <w:color w:val="000000"/>
        </w:rPr>
        <w:t>letter</w:t>
      </w:r>
      <w:r w:rsidR="00A87E21">
        <w:rPr>
          <w:rFonts w:ascii="Garamond" w:hAnsi="Garamond"/>
          <w:b/>
          <w:bCs/>
          <w:color w:val="000000"/>
        </w:rPr>
        <w:t>/email</w:t>
      </w:r>
      <w:r w:rsidR="002449B7" w:rsidRPr="007C575A">
        <w:rPr>
          <w:rFonts w:ascii="Garamond" w:hAnsi="Garamond"/>
          <w:b/>
          <w:bCs/>
          <w:color w:val="000000"/>
        </w:rPr>
        <w:t xml:space="preserve"> noting</w:t>
      </w:r>
      <w:r w:rsidR="00A87E21">
        <w:rPr>
          <w:rFonts w:ascii="Garamond" w:hAnsi="Garamond"/>
          <w:b/>
          <w:bCs/>
          <w:color w:val="000000"/>
        </w:rPr>
        <w:t>:</w:t>
      </w:r>
    </w:p>
    <w:p w14:paraId="3FD71621" w14:textId="1A5B5D4E" w:rsidR="00702175" w:rsidRPr="00E46805" w:rsidRDefault="00702175" w:rsidP="00A87E21">
      <w:pPr>
        <w:pStyle w:val="ListParagraph"/>
        <w:numPr>
          <w:ilvl w:val="1"/>
          <w:numId w:val="38"/>
        </w:numPr>
        <w:rPr>
          <w:rFonts w:ascii="Garamond" w:hAnsi="Garamond"/>
          <w:color w:val="000000"/>
          <w:sz w:val="20"/>
          <w:szCs w:val="20"/>
        </w:rPr>
      </w:pPr>
      <w:r w:rsidRPr="00E46805">
        <w:rPr>
          <w:rFonts w:ascii="Garamond" w:hAnsi="Garamond"/>
          <w:color w:val="000000"/>
          <w:sz w:val="20"/>
          <w:szCs w:val="20"/>
        </w:rPr>
        <w:t xml:space="preserve">their </w:t>
      </w:r>
      <w:r w:rsidR="002871A0" w:rsidRPr="00E46805">
        <w:rPr>
          <w:rFonts w:ascii="Garamond" w:hAnsi="Garamond"/>
          <w:color w:val="000000"/>
          <w:sz w:val="20"/>
          <w:szCs w:val="20"/>
        </w:rPr>
        <w:t>department/institute/</w:t>
      </w:r>
      <w:r w:rsidR="00A87E21" w:rsidRPr="00E46805">
        <w:rPr>
          <w:rFonts w:ascii="Garamond" w:hAnsi="Garamond"/>
          <w:color w:val="000000"/>
          <w:sz w:val="20"/>
          <w:szCs w:val="20"/>
        </w:rPr>
        <w:t>center, their</w:t>
      </w:r>
      <w:r w:rsidR="002871A0" w:rsidRPr="00E46805">
        <w:rPr>
          <w:rFonts w:ascii="Garamond" w:hAnsi="Garamond"/>
          <w:color w:val="000000"/>
          <w:sz w:val="20"/>
          <w:szCs w:val="20"/>
        </w:rPr>
        <w:t xml:space="preserve"> </w:t>
      </w:r>
      <w:r w:rsidR="00B3615F" w:rsidRPr="00E46805">
        <w:rPr>
          <w:rFonts w:ascii="Garamond" w:hAnsi="Garamond"/>
          <w:color w:val="000000"/>
          <w:sz w:val="20"/>
          <w:szCs w:val="20"/>
        </w:rPr>
        <w:t>PI/</w:t>
      </w:r>
      <w:r w:rsidRPr="00E46805">
        <w:rPr>
          <w:rFonts w:ascii="Garamond" w:hAnsi="Garamond"/>
          <w:color w:val="000000"/>
          <w:sz w:val="20"/>
          <w:szCs w:val="20"/>
        </w:rPr>
        <w:t>advisor</w:t>
      </w:r>
      <w:r w:rsidR="002871A0" w:rsidRPr="00E46805">
        <w:rPr>
          <w:rFonts w:ascii="Garamond" w:hAnsi="Garamond"/>
          <w:color w:val="000000"/>
          <w:sz w:val="20"/>
          <w:szCs w:val="20"/>
        </w:rPr>
        <w:t>’s</w:t>
      </w:r>
      <w:r w:rsidRPr="00E46805">
        <w:rPr>
          <w:rFonts w:ascii="Garamond" w:hAnsi="Garamond"/>
          <w:color w:val="000000"/>
          <w:sz w:val="20"/>
          <w:szCs w:val="20"/>
        </w:rPr>
        <w:t xml:space="preserve"> name, and appointment start and end date</w:t>
      </w:r>
      <w:r w:rsidR="00B3615F" w:rsidRPr="00E46805">
        <w:rPr>
          <w:rFonts w:ascii="Garamond" w:hAnsi="Garamond"/>
          <w:color w:val="000000"/>
          <w:sz w:val="20"/>
          <w:szCs w:val="20"/>
        </w:rPr>
        <w:t>;</w:t>
      </w:r>
    </w:p>
    <w:p w14:paraId="29A13767" w14:textId="38592145" w:rsidR="007C575A" w:rsidRPr="00E46805" w:rsidRDefault="0033026B" w:rsidP="00A87E21">
      <w:pPr>
        <w:pStyle w:val="ListParagraph"/>
        <w:numPr>
          <w:ilvl w:val="1"/>
          <w:numId w:val="38"/>
        </w:numPr>
        <w:rPr>
          <w:rFonts w:ascii="Garamond" w:hAnsi="Garamond"/>
          <w:color w:val="000000"/>
          <w:sz w:val="20"/>
          <w:szCs w:val="20"/>
        </w:rPr>
      </w:pPr>
      <w:r w:rsidRPr="00E46805">
        <w:rPr>
          <w:rFonts w:ascii="Garamond" w:hAnsi="Garamond"/>
          <w:color w:val="000000"/>
          <w:sz w:val="20"/>
          <w:szCs w:val="20"/>
        </w:rPr>
        <w:t>a</w:t>
      </w:r>
      <w:r w:rsidR="00A37F67" w:rsidRPr="00E46805">
        <w:rPr>
          <w:rFonts w:ascii="Garamond" w:hAnsi="Garamond"/>
          <w:color w:val="000000"/>
          <w:sz w:val="20"/>
          <w:szCs w:val="20"/>
        </w:rPr>
        <w:t xml:space="preserve"> brief summary of the</w:t>
      </w:r>
      <w:r w:rsidR="00702175" w:rsidRPr="00E46805">
        <w:rPr>
          <w:rFonts w:ascii="Garamond" w:hAnsi="Garamond"/>
          <w:color w:val="000000"/>
          <w:sz w:val="20"/>
          <w:szCs w:val="20"/>
        </w:rPr>
        <w:t xml:space="preserve"> </w:t>
      </w:r>
      <w:r w:rsidR="002449B7" w:rsidRPr="00E46805">
        <w:rPr>
          <w:rFonts w:ascii="Garamond" w:hAnsi="Garamond"/>
          <w:color w:val="000000"/>
          <w:sz w:val="20"/>
          <w:szCs w:val="20"/>
        </w:rPr>
        <w:t>reason</w:t>
      </w:r>
      <w:r w:rsidR="00B3615F" w:rsidRPr="00E46805">
        <w:rPr>
          <w:rFonts w:ascii="Garamond" w:hAnsi="Garamond"/>
          <w:color w:val="000000"/>
          <w:sz w:val="20"/>
          <w:szCs w:val="20"/>
        </w:rPr>
        <w:t xml:space="preserve"> for</w:t>
      </w:r>
      <w:r w:rsidR="00A87E21" w:rsidRPr="00E46805">
        <w:rPr>
          <w:rFonts w:ascii="Garamond" w:hAnsi="Garamond"/>
          <w:color w:val="000000"/>
          <w:sz w:val="20"/>
          <w:szCs w:val="20"/>
        </w:rPr>
        <w:t xml:space="preserve"> the leave and</w:t>
      </w:r>
      <w:r w:rsidR="002449B7" w:rsidRPr="00E46805">
        <w:rPr>
          <w:rFonts w:ascii="Garamond" w:hAnsi="Garamond"/>
          <w:color w:val="000000"/>
          <w:sz w:val="20"/>
          <w:szCs w:val="20"/>
        </w:rPr>
        <w:t xml:space="preserve"> </w:t>
      </w:r>
      <w:r w:rsidR="00A87E21" w:rsidRPr="00E46805">
        <w:rPr>
          <w:rFonts w:ascii="Garamond" w:hAnsi="Garamond"/>
          <w:color w:val="000000"/>
          <w:sz w:val="20"/>
          <w:szCs w:val="20"/>
        </w:rPr>
        <w:t>the</w:t>
      </w:r>
      <w:r w:rsidR="002449B7" w:rsidRPr="00E46805">
        <w:rPr>
          <w:rFonts w:ascii="Garamond" w:hAnsi="Garamond"/>
          <w:color w:val="000000"/>
          <w:sz w:val="20"/>
          <w:szCs w:val="20"/>
        </w:rPr>
        <w:t xml:space="preserve"> </w:t>
      </w:r>
      <w:r w:rsidR="00702175" w:rsidRPr="00E46805">
        <w:rPr>
          <w:rFonts w:ascii="Garamond" w:hAnsi="Garamond"/>
          <w:color w:val="000000"/>
          <w:sz w:val="20"/>
          <w:szCs w:val="20"/>
        </w:rPr>
        <w:t>amount of time they are requesting leave</w:t>
      </w:r>
      <w:r w:rsidR="00A87E21" w:rsidRPr="00E46805">
        <w:rPr>
          <w:rFonts w:ascii="Garamond" w:hAnsi="Garamond"/>
          <w:color w:val="000000"/>
          <w:sz w:val="20"/>
          <w:szCs w:val="20"/>
        </w:rPr>
        <w:t>;</w:t>
      </w:r>
    </w:p>
    <w:p w14:paraId="7A8C98DF" w14:textId="74BBFC8A" w:rsidR="00A33631" w:rsidRDefault="0033026B" w:rsidP="00702175">
      <w:pPr>
        <w:pStyle w:val="ListParagraph"/>
        <w:numPr>
          <w:ilvl w:val="0"/>
          <w:numId w:val="38"/>
        </w:numPr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Written</w:t>
      </w:r>
      <w:r w:rsidR="007C575A">
        <w:rPr>
          <w:rFonts w:ascii="Garamond" w:hAnsi="Garamond"/>
          <w:b/>
          <w:bCs/>
          <w:color w:val="000000"/>
        </w:rPr>
        <w:t xml:space="preserve"> support</w:t>
      </w:r>
      <w:r w:rsidR="005D57F3">
        <w:rPr>
          <w:rFonts w:ascii="Garamond" w:hAnsi="Garamond"/>
          <w:b/>
          <w:bCs/>
          <w:color w:val="000000"/>
        </w:rPr>
        <w:t>/acknowledgment</w:t>
      </w:r>
      <w:r w:rsidR="007C575A">
        <w:rPr>
          <w:rFonts w:ascii="Garamond" w:hAnsi="Garamond"/>
          <w:b/>
          <w:bCs/>
          <w:color w:val="000000"/>
        </w:rPr>
        <w:t xml:space="preserve"> from the postdoctoral fellow’s </w:t>
      </w:r>
      <w:r w:rsidR="00B3615F">
        <w:rPr>
          <w:rFonts w:ascii="Garamond" w:hAnsi="Garamond"/>
          <w:b/>
          <w:bCs/>
          <w:color w:val="000000"/>
        </w:rPr>
        <w:t>PI/</w:t>
      </w:r>
      <w:r w:rsidR="007C575A">
        <w:rPr>
          <w:rFonts w:ascii="Garamond" w:hAnsi="Garamond"/>
          <w:b/>
          <w:bCs/>
          <w:color w:val="000000"/>
        </w:rPr>
        <w:t>advisor</w:t>
      </w:r>
      <w:r w:rsidR="00B3615F">
        <w:rPr>
          <w:rFonts w:ascii="Garamond" w:hAnsi="Garamond"/>
          <w:b/>
          <w:bCs/>
          <w:color w:val="000000"/>
        </w:rPr>
        <w:t>/their department/</w:t>
      </w:r>
      <w:r w:rsidR="00A87E21">
        <w:rPr>
          <w:rFonts w:ascii="Garamond" w:hAnsi="Garamond"/>
          <w:b/>
          <w:bCs/>
          <w:color w:val="000000"/>
        </w:rPr>
        <w:t>institute</w:t>
      </w:r>
      <w:r w:rsidR="00B3615F">
        <w:rPr>
          <w:rFonts w:ascii="Garamond" w:hAnsi="Garamond"/>
          <w:b/>
          <w:bCs/>
          <w:color w:val="000000"/>
        </w:rPr>
        <w:t>/center;</w:t>
      </w:r>
    </w:p>
    <w:p w14:paraId="094C7DA8" w14:textId="4DEACC18" w:rsidR="00A87E21" w:rsidRPr="007C575A" w:rsidRDefault="0033026B" w:rsidP="00702175">
      <w:pPr>
        <w:pStyle w:val="ListParagraph"/>
        <w:numPr>
          <w:ilvl w:val="0"/>
          <w:numId w:val="38"/>
        </w:numPr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Written</w:t>
      </w:r>
      <w:r w:rsidR="00A87E21">
        <w:rPr>
          <w:rFonts w:ascii="Garamond" w:hAnsi="Garamond"/>
          <w:b/>
          <w:bCs/>
          <w:color w:val="000000"/>
        </w:rPr>
        <w:t xml:space="preserve"> verification of OIS consultation </w:t>
      </w:r>
      <w:r w:rsidR="00A87E21" w:rsidRPr="00831E75">
        <w:rPr>
          <w:rFonts w:ascii="Garamond" w:hAnsi="Garamond"/>
          <w:i/>
          <w:iCs/>
          <w:color w:val="000000"/>
        </w:rPr>
        <w:t>(if an international postdoctoral fellow)</w:t>
      </w:r>
    </w:p>
    <w:p w14:paraId="2468C3B4" w14:textId="2BDB98A5" w:rsidR="002449B7" w:rsidRPr="007C575A" w:rsidRDefault="00702175" w:rsidP="00A33631">
      <w:pPr>
        <w:pStyle w:val="ListParagraph"/>
        <w:numPr>
          <w:ilvl w:val="0"/>
          <w:numId w:val="38"/>
        </w:numPr>
        <w:rPr>
          <w:rFonts w:ascii="Garamond" w:hAnsi="Garamond"/>
          <w:b/>
          <w:bCs/>
          <w:color w:val="000000"/>
        </w:rPr>
      </w:pPr>
      <w:r w:rsidRPr="007C575A">
        <w:rPr>
          <w:rFonts w:ascii="Garamond" w:hAnsi="Garamond"/>
          <w:b/>
          <w:bCs/>
          <w:color w:val="000000"/>
        </w:rPr>
        <w:t>Required</w:t>
      </w:r>
      <w:r w:rsidR="00B3615F">
        <w:rPr>
          <w:rFonts w:ascii="Garamond" w:hAnsi="Garamond"/>
          <w:b/>
          <w:bCs/>
          <w:color w:val="000000"/>
        </w:rPr>
        <w:t xml:space="preserve"> support</w:t>
      </w:r>
      <w:r w:rsidRPr="007C575A">
        <w:rPr>
          <w:rFonts w:ascii="Garamond" w:hAnsi="Garamond"/>
          <w:b/>
          <w:bCs/>
          <w:color w:val="000000"/>
        </w:rPr>
        <w:t xml:space="preserve"> do</w:t>
      </w:r>
      <w:r w:rsidR="00AF7C5C" w:rsidRPr="007C575A">
        <w:rPr>
          <w:rFonts w:ascii="Garamond" w:hAnsi="Garamond"/>
          <w:b/>
          <w:bCs/>
          <w:color w:val="000000"/>
        </w:rPr>
        <w:t>cumen</w:t>
      </w:r>
      <w:r w:rsidRPr="007C575A">
        <w:rPr>
          <w:rFonts w:ascii="Garamond" w:hAnsi="Garamond"/>
          <w:b/>
          <w:bCs/>
          <w:color w:val="000000"/>
        </w:rPr>
        <w:t>tation</w:t>
      </w:r>
      <w:r w:rsidR="002A346F">
        <w:rPr>
          <w:rFonts w:ascii="Garamond" w:hAnsi="Garamond"/>
          <w:b/>
          <w:bCs/>
          <w:color w:val="000000"/>
        </w:rPr>
        <w:t xml:space="preserve"> </w:t>
      </w:r>
      <w:r w:rsidR="002A346F" w:rsidRPr="002A346F">
        <w:rPr>
          <w:rFonts w:ascii="Garamond" w:hAnsi="Garamond"/>
          <w:i/>
          <w:iCs/>
          <w:color w:val="000000"/>
        </w:rPr>
        <w:t>(</w:t>
      </w:r>
      <w:r w:rsidR="0033026B">
        <w:rPr>
          <w:rFonts w:ascii="Garamond" w:hAnsi="Garamond"/>
          <w:i/>
          <w:iCs/>
          <w:color w:val="000000"/>
        </w:rPr>
        <w:t xml:space="preserve">must be </w:t>
      </w:r>
      <w:r w:rsidR="002A346F" w:rsidRPr="002A346F">
        <w:rPr>
          <w:rFonts w:ascii="Garamond" w:hAnsi="Garamond"/>
          <w:i/>
          <w:iCs/>
          <w:color w:val="000000"/>
        </w:rPr>
        <w:t>sent directly to the Dean’s office administrator)</w:t>
      </w:r>
      <w:r w:rsidRPr="002A346F">
        <w:rPr>
          <w:rFonts w:ascii="Garamond" w:hAnsi="Garamond"/>
          <w:i/>
          <w:iCs/>
          <w:color w:val="000000"/>
        </w:rPr>
        <w:t>:</w:t>
      </w:r>
    </w:p>
    <w:p w14:paraId="322D430E" w14:textId="77777777" w:rsidR="002449B7" w:rsidRPr="00185DCD" w:rsidRDefault="002449B7" w:rsidP="00702175">
      <w:pPr>
        <w:pStyle w:val="ListParagraph"/>
        <w:numPr>
          <w:ilvl w:val="1"/>
          <w:numId w:val="36"/>
        </w:numPr>
        <w:rPr>
          <w:rFonts w:ascii="Garamond" w:hAnsi="Garamond"/>
          <w:color w:val="000000"/>
          <w:sz w:val="20"/>
          <w:szCs w:val="20"/>
        </w:rPr>
      </w:pPr>
      <w:r w:rsidRPr="00185DCD">
        <w:rPr>
          <w:rFonts w:ascii="Garamond" w:hAnsi="Garamond"/>
          <w:color w:val="000000"/>
          <w:sz w:val="20"/>
          <w:szCs w:val="20"/>
        </w:rPr>
        <w:t>Medical (mental or physical)</w:t>
      </w:r>
    </w:p>
    <w:p w14:paraId="7400E0F9" w14:textId="29FCD90E" w:rsidR="002449B7" w:rsidRPr="00185DCD" w:rsidRDefault="00F1026A" w:rsidP="00702175">
      <w:pPr>
        <w:pStyle w:val="ListParagraph"/>
        <w:numPr>
          <w:ilvl w:val="3"/>
          <w:numId w:val="36"/>
        </w:numPr>
        <w:rPr>
          <w:rFonts w:ascii="Garamond" w:hAnsi="Garamond"/>
          <w:color w:val="000000"/>
          <w:sz w:val="20"/>
          <w:szCs w:val="20"/>
        </w:rPr>
      </w:pPr>
      <w:r w:rsidRPr="00185DCD">
        <w:rPr>
          <w:rFonts w:ascii="Garamond" w:hAnsi="Garamond"/>
          <w:color w:val="000000"/>
          <w:sz w:val="20"/>
          <w:szCs w:val="20"/>
        </w:rPr>
        <w:t>Written verification</w:t>
      </w:r>
      <w:r w:rsidR="002449B7" w:rsidRPr="00185DCD">
        <w:rPr>
          <w:rFonts w:ascii="Garamond" w:hAnsi="Garamond"/>
          <w:color w:val="000000"/>
          <w:sz w:val="20"/>
          <w:szCs w:val="20"/>
        </w:rPr>
        <w:t xml:space="preserve"> from a relevant treating medical provider (this may be from the Student Health and Wellness Center or MySupport).</w:t>
      </w:r>
    </w:p>
    <w:p w14:paraId="60C3B634" w14:textId="77777777" w:rsidR="002449B7" w:rsidRPr="00185DCD" w:rsidRDefault="002449B7" w:rsidP="00702175">
      <w:pPr>
        <w:pStyle w:val="ListParagraph"/>
        <w:numPr>
          <w:ilvl w:val="1"/>
          <w:numId w:val="36"/>
        </w:numPr>
        <w:rPr>
          <w:rFonts w:ascii="Garamond" w:hAnsi="Garamond"/>
          <w:color w:val="000000"/>
          <w:sz w:val="20"/>
          <w:szCs w:val="20"/>
        </w:rPr>
      </w:pPr>
      <w:r w:rsidRPr="00185DCD">
        <w:rPr>
          <w:rFonts w:ascii="Garamond" w:hAnsi="Garamond"/>
          <w:color w:val="000000"/>
          <w:sz w:val="20"/>
          <w:szCs w:val="20"/>
        </w:rPr>
        <w:t>Compulsory military service</w:t>
      </w:r>
    </w:p>
    <w:p w14:paraId="445B8258" w14:textId="77777777" w:rsidR="002449B7" w:rsidRPr="00185DCD" w:rsidRDefault="002449B7" w:rsidP="00702175">
      <w:pPr>
        <w:pStyle w:val="ListParagraph"/>
        <w:numPr>
          <w:ilvl w:val="3"/>
          <w:numId w:val="36"/>
        </w:numPr>
        <w:rPr>
          <w:rFonts w:ascii="Garamond" w:hAnsi="Garamond"/>
          <w:color w:val="000000"/>
          <w:sz w:val="20"/>
          <w:szCs w:val="20"/>
        </w:rPr>
      </w:pPr>
      <w:r w:rsidRPr="00185DCD">
        <w:rPr>
          <w:rFonts w:ascii="Garamond" w:hAnsi="Garamond"/>
          <w:color w:val="000000"/>
          <w:sz w:val="20"/>
          <w:szCs w:val="20"/>
        </w:rPr>
        <w:t>Written verification from the Armed Services</w:t>
      </w:r>
    </w:p>
    <w:p w14:paraId="05A44FCD" w14:textId="77777777" w:rsidR="002449B7" w:rsidRPr="00185DCD" w:rsidRDefault="002449B7" w:rsidP="00702175">
      <w:pPr>
        <w:pStyle w:val="ListParagraph"/>
        <w:numPr>
          <w:ilvl w:val="1"/>
          <w:numId w:val="36"/>
        </w:numPr>
        <w:rPr>
          <w:rFonts w:ascii="Garamond" w:hAnsi="Garamond"/>
          <w:color w:val="000000"/>
          <w:sz w:val="20"/>
          <w:szCs w:val="20"/>
        </w:rPr>
      </w:pPr>
      <w:r w:rsidRPr="00185DCD">
        <w:rPr>
          <w:rFonts w:ascii="Garamond" w:hAnsi="Garamond"/>
          <w:color w:val="000000"/>
          <w:sz w:val="20"/>
          <w:szCs w:val="20"/>
        </w:rPr>
        <w:t xml:space="preserve">Personal or family hardship </w:t>
      </w:r>
    </w:p>
    <w:p w14:paraId="1850CBE9" w14:textId="6B26813A" w:rsidR="002449B7" w:rsidRPr="00185DCD" w:rsidRDefault="0033026B" w:rsidP="00702175">
      <w:pPr>
        <w:pStyle w:val="ListParagraph"/>
        <w:numPr>
          <w:ilvl w:val="3"/>
          <w:numId w:val="36"/>
        </w:numPr>
        <w:rPr>
          <w:rFonts w:ascii="Garamond" w:hAnsi="Garamond"/>
          <w:color w:val="000000"/>
          <w:sz w:val="20"/>
          <w:szCs w:val="20"/>
        </w:rPr>
      </w:pPr>
      <w:r w:rsidRPr="00185DCD">
        <w:rPr>
          <w:rFonts w:ascii="Garamond" w:hAnsi="Garamond"/>
          <w:color w:val="000000"/>
          <w:sz w:val="20"/>
          <w:szCs w:val="20"/>
        </w:rPr>
        <w:t>Written explanation</w:t>
      </w:r>
      <w:r w:rsidR="002449B7" w:rsidRPr="00185DCD">
        <w:rPr>
          <w:rFonts w:ascii="Garamond" w:hAnsi="Garamond"/>
          <w:color w:val="000000"/>
          <w:sz w:val="20"/>
          <w:szCs w:val="20"/>
        </w:rPr>
        <w:t xml:space="preserve"> from Postdoctoral Fellow detailing need</w:t>
      </w:r>
      <w:r w:rsidRPr="00185DCD">
        <w:rPr>
          <w:rFonts w:ascii="Garamond" w:hAnsi="Garamond"/>
          <w:color w:val="000000"/>
          <w:sz w:val="20"/>
          <w:szCs w:val="20"/>
        </w:rPr>
        <w:t xml:space="preserve"> (can be incorporated into the cover letter/email)</w:t>
      </w:r>
    </w:p>
    <w:p w14:paraId="6EAB6715" w14:textId="77777777" w:rsidR="002449B7" w:rsidRPr="00185DCD" w:rsidRDefault="002449B7" w:rsidP="00702175">
      <w:pPr>
        <w:pStyle w:val="ListParagraph"/>
        <w:numPr>
          <w:ilvl w:val="1"/>
          <w:numId w:val="36"/>
        </w:numPr>
        <w:rPr>
          <w:rFonts w:ascii="Garamond" w:hAnsi="Garamond"/>
          <w:color w:val="000000"/>
          <w:sz w:val="20"/>
          <w:szCs w:val="20"/>
        </w:rPr>
      </w:pPr>
      <w:r w:rsidRPr="00185DCD">
        <w:rPr>
          <w:rFonts w:ascii="Garamond" w:hAnsi="Garamond"/>
          <w:color w:val="000000"/>
          <w:sz w:val="20"/>
          <w:szCs w:val="20"/>
        </w:rPr>
        <w:t xml:space="preserve">Bereavement </w:t>
      </w:r>
    </w:p>
    <w:p w14:paraId="4B7BD00B" w14:textId="3CF0130C" w:rsidR="002449B7" w:rsidRPr="00185DCD" w:rsidRDefault="002449B7" w:rsidP="00702175">
      <w:pPr>
        <w:pStyle w:val="ListParagraph"/>
        <w:numPr>
          <w:ilvl w:val="3"/>
          <w:numId w:val="36"/>
        </w:numPr>
        <w:rPr>
          <w:rFonts w:ascii="Garamond" w:hAnsi="Garamond"/>
          <w:color w:val="000000"/>
          <w:sz w:val="20"/>
          <w:szCs w:val="20"/>
        </w:rPr>
      </w:pPr>
      <w:r w:rsidRPr="00185DCD">
        <w:rPr>
          <w:rFonts w:ascii="Garamond" w:hAnsi="Garamond"/>
          <w:color w:val="000000"/>
          <w:sz w:val="20"/>
          <w:szCs w:val="20"/>
        </w:rPr>
        <w:t>Letter/email from Postdoctoral Fellow detailing need</w:t>
      </w:r>
    </w:p>
    <w:p w14:paraId="74E30176" w14:textId="10E4D685" w:rsidR="002449B7" w:rsidRPr="00185DCD" w:rsidRDefault="004C5B11" w:rsidP="00702175">
      <w:pPr>
        <w:pStyle w:val="ListParagraph"/>
        <w:numPr>
          <w:ilvl w:val="1"/>
          <w:numId w:val="36"/>
        </w:numPr>
        <w:rPr>
          <w:rFonts w:ascii="Garamond" w:hAnsi="Garamond"/>
          <w:color w:val="000000"/>
          <w:sz w:val="20"/>
          <w:szCs w:val="20"/>
        </w:rPr>
      </w:pPr>
      <w:r w:rsidRPr="00185DCD">
        <w:rPr>
          <w:rFonts w:ascii="Garamond" w:hAnsi="Garamond"/>
          <w:color w:val="000000"/>
          <w:sz w:val="20"/>
          <w:szCs w:val="20"/>
        </w:rPr>
        <w:t>EAD-Gap LOA (</w:t>
      </w:r>
      <w:r w:rsidR="002449B7" w:rsidRPr="00185DCD">
        <w:rPr>
          <w:rFonts w:ascii="Garamond" w:hAnsi="Garamond"/>
          <w:color w:val="000000"/>
          <w:sz w:val="20"/>
          <w:szCs w:val="20"/>
        </w:rPr>
        <w:t>Gap in Employment Authorization</w:t>
      </w:r>
      <w:r w:rsidR="002871A0" w:rsidRPr="00185DCD">
        <w:rPr>
          <w:rFonts w:ascii="Garamond" w:hAnsi="Garamond"/>
          <w:color w:val="000000"/>
          <w:sz w:val="20"/>
          <w:szCs w:val="20"/>
        </w:rPr>
        <w:t xml:space="preserve"> Documentation </w:t>
      </w:r>
      <w:r w:rsidR="002449B7" w:rsidRPr="00185DCD">
        <w:rPr>
          <w:rFonts w:ascii="Garamond" w:hAnsi="Garamond"/>
          <w:color w:val="000000"/>
          <w:sz w:val="20"/>
          <w:szCs w:val="20"/>
        </w:rPr>
        <w:t>due to USCIS Delay</w:t>
      </w:r>
      <w:r w:rsidRPr="00185DCD">
        <w:rPr>
          <w:rFonts w:ascii="Garamond" w:hAnsi="Garamond"/>
          <w:color w:val="000000"/>
          <w:sz w:val="20"/>
          <w:szCs w:val="20"/>
        </w:rPr>
        <w:t>)</w:t>
      </w:r>
      <w:r w:rsidR="00E56844" w:rsidRPr="00185DCD">
        <w:rPr>
          <w:rFonts w:ascii="Garamond" w:hAnsi="Garamond"/>
          <w:color w:val="000000"/>
          <w:sz w:val="20"/>
          <w:szCs w:val="20"/>
        </w:rPr>
        <w:t xml:space="preserve"> </w:t>
      </w:r>
    </w:p>
    <w:p w14:paraId="43BBFC2F" w14:textId="0E67441E" w:rsidR="002449B7" w:rsidRPr="00185DCD" w:rsidRDefault="0033026B" w:rsidP="00702175">
      <w:pPr>
        <w:pStyle w:val="ListParagraph"/>
        <w:numPr>
          <w:ilvl w:val="3"/>
          <w:numId w:val="36"/>
        </w:numPr>
        <w:rPr>
          <w:rFonts w:ascii="Garamond" w:hAnsi="Garamond"/>
          <w:color w:val="000000"/>
          <w:sz w:val="20"/>
          <w:szCs w:val="20"/>
        </w:rPr>
      </w:pPr>
      <w:r w:rsidRPr="00185DCD">
        <w:rPr>
          <w:rFonts w:ascii="Garamond" w:hAnsi="Garamond"/>
          <w:color w:val="000000"/>
          <w:sz w:val="20"/>
          <w:szCs w:val="20"/>
        </w:rPr>
        <w:t xml:space="preserve">Written </w:t>
      </w:r>
      <w:r w:rsidR="00A87E21" w:rsidRPr="00185DCD">
        <w:rPr>
          <w:rFonts w:ascii="Garamond" w:hAnsi="Garamond"/>
          <w:color w:val="000000"/>
          <w:sz w:val="20"/>
          <w:szCs w:val="20"/>
        </w:rPr>
        <w:t>verification</w:t>
      </w:r>
      <w:r w:rsidR="002449B7" w:rsidRPr="00185DCD">
        <w:rPr>
          <w:rFonts w:ascii="Garamond" w:hAnsi="Garamond"/>
          <w:color w:val="000000"/>
          <w:sz w:val="20"/>
          <w:szCs w:val="20"/>
        </w:rPr>
        <w:t xml:space="preserve"> of </w:t>
      </w:r>
      <w:r w:rsidR="002871A0" w:rsidRPr="00185DCD">
        <w:rPr>
          <w:rFonts w:ascii="Garamond" w:hAnsi="Garamond"/>
          <w:color w:val="000000"/>
          <w:sz w:val="20"/>
          <w:szCs w:val="20"/>
        </w:rPr>
        <w:t xml:space="preserve">filed paperwork and USCIS </w:t>
      </w:r>
      <w:r w:rsidR="002449B7" w:rsidRPr="00185DCD">
        <w:rPr>
          <w:rFonts w:ascii="Garamond" w:hAnsi="Garamond"/>
          <w:color w:val="000000"/>
          <w:sz w:val="20"/>
          <w:szCs w:val="20"/>
        </w:rPr>
        <w:t xml:space="preserve">delay from OIS </w:t>
      </w:r>
    </w:p>
    <w:p w14:paraId="6FB276A6" w14:textId="2A74B11C" w:rsidR="00702175" w:rsidRPr="00185DCD" w:rsidRDefault="0033026B" w:rsidP="00702175">
      <w:pPr>
        <w:pStyle w:val="ListParagraph"/>
        <w:numPr>
          <w:ilvl w:val="3"/>
          <w:numId w:val="36"/>
        </w:numPr>
        <w:rPr>
          <w:rFonts w:ascii="Garamond" w:hAnsi="Garamond"/>
          <w:color w:val="000000"/>
          <w:sz w:val="20"/>
          <w:szCs w:val="20"/>
        </w:rPr>
      </w:pPr>
      <w:r w:rsidRPr="00185DCD">
        <w:rPr>
          <w:rFonts w:ascii="Garamond" w:hAnsi="Garamond"/>
          <w:color w:val="000000"/>
          <w:sz w:val="20"/>
          <w:szCs w:val="20"/>
        </w:rPr>
        <w:t xml:space="preserve">Written </w:t>
      </w:r>
      <w:r w:rsidR="002449B7" w:rsidRPr="00185DCD">
        <w:rPr>
          <w:rFonts w:ascii="Garamond" w:hAnsi="Garamond"/>
          <w:color w:val="000000"/>
          <w:sz w:val="20"/>
          <w:szCs w:val="20"/>
        </w:rPr>
        <w:t>confirmation of intent of continued appointment from sponsoring program</w:t>
      </w:r>
    </w:p>
    <w:p w14:paraId="103186DC" w14:textId="748D66ED" w:rsidR="002449B7" w:rsidRPr="00185DCD" w:rsidRDefault="002449B7" w:rsidP="00702175">
      <w:pPr>
        <w:pStyle w:val="ListParagraph"/>
        <w:numPr>
          <w:ilvl w:val="1"/>
          <w:numId w:val="36"/>
        </w:numPr>
        <w:rPr>
          <w:rFonts w:ascii="Garamond" w:hAnsi="Garamond"/>
          <w:color w:val="000000"/>
          <w:sz w:val="20"/>
          <w:szCs w:val="20"/>
        </w:rPr>
      </w:pPr>
      <w:r w:rsidRPr="00185DCD">
        <w:rPr>
          <w:rFonts w:ascii="Garamond" w:hAnsi="Garamond"/>
          <w:color w:val="000000"/>
          <w:sz w:val="20"/>
          <w:szCs w:val="20"/>
        </w:rPr>
        <w:t>Internship/Professional Development</w:t>
      </w:r>
      <w:r w:rsidRPr="00185DCD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r w:rsidRPr="00185DCD">
        <w:rPr>
          <w:rFonts w:ascii="Garamond" w:hAnsi="Garamond"/>
          <w:i/>
          <w:iCs/>
          <w:color w:val="000000"/>
          <w:sz w:val="20"/>
          <w:szCs w:val="20"/>
        </w:rPr>
        <w:t>(not related to appointment)</w:t>
      </w:r>
    </w:p>
    <w:p w14:paraId="037DC8E0" w14:textId="7961C9DA" w:rsidR="002449B7" w:rsidRPr="00185DCD" w:rsidRDefault="0033026B" w:rsidP="00702175">
      <w:pPr>
        <w:pStyle w:val="ListParagraph"/>
        <w:numPr>
          <w:ilvl w:val="3"/>
          <w:numId w:val="36"/>
        </w:numPr>
        <w:rPr>
          <w:rFonts w:ascii="Garamond" w:hAnsi="Garamond"/>
          <w:color w:val="000000"/>
          <w:sz w:val="20"/>
          <w:szCs w:val="20"/>
        </w:rPr>
      </w:pPr>
      <w:r w:rsidRPr="00185DCD">
        <w:rPr>
          <w:rFonts w:ascii="Garamond" w:hAnsi="Garamond"/>
          <w:color w:val="000000"/>
          <w:sz w:val="20"/>
          <w:szCs w:val="20"/>
        </w:rPr>
        <w:t>Written documentation</w:t>
      </w:r>
      <w:r w:rsidR="002449B7" w:rsidRPr="00185DCD">
        <w:rPr>
          <w:rFonts w:ascii="Garamond" w:hAnsi="Garamond"/>
          <w:color w:val="000000"/>
          <w:sz w:val="20"/>
          <w:szCs w:val="20"/>
        </w:rPr>
        <w:t xml:space="preserve"> from Postdoctoral Fellow detailing opportunity</w:t>
      </w:r>
    </w:p>
    <w:p w14:paraId="4C2E9595" w14:textId="6EFCC3AF" w:rsidR="002449B7" w:rsidRPr="00185DCD" w:rsidRDefault="002449B7" w:rsidP="00A33631">
      <w:pPr>
        <w:rPr>
          <w:rFonts w:ascii="Garamond" w:hAnsi="Garamond"/>
          <w:color w:val="000000"/>
          <w:sz w:val="20"/>
          <w:szCs w:val="20"/>
        </w:rPr>
      </w:pPr>
    </w:p>
    <w:p w14:paraId="71EBF0B5" w14:textId="0DAAF581" w:rsidR="004C5B11" w:rsidRPr="004C5B11" w:rsidRDefault="004C5B11" w:rsidP="00A33631">
      <w:pPr>
        <w:rPr>
          <w:rFonts w:ascii="Garamond" w:hAnsi="Garamond"/>
          <w:b/>
          <w:bCs/>
          <w:color w:val="002060"/>
          <w:sz w:val="22"/>
          <w:szCs w:val="22"/>
        </w:rPr>
      </w:pPr>
      <w:r w:rsidRPr="004C5B11">
        <w:rPr>
          <w:rFonts w:ascii="Garamond" w:hAnsi="Garamond"/>
          <w:b/>
          <w:bCs/>
          <w:color w:val="002060"/>
          <w:sz w:val="22"/>
          <w:szCs w:val="22"/>
        </w:rPr>
        <w:t>Decision</w:t>
      </w:r>
      <w:r>
        <w:rPr>
          <w:rFonts w:ascii="Garamond" w:hAnsi="Garamond"/>
          <w:b/>
          <w:bCs/>
          <w:color w:val="002060"/>
          <w:sz w:val="22"/>
          <w:szCs w:val="22"/>
        </w:rPr>
        <w:t xml:space="preserve"> and Notifications</w:t>
      </w:r>
      <w:r w:rsidRPr="004C5B11">
        <w:rPr>
          <w:rFonts w:ascii="Garamond" w:hAnsi="Garamond"/>
          <w:b/>
          <w:bCs/>
          <w:color w:val="002060"/>
          <w:sz w:val="22"/>
          <w:szCs w:val="22"/>
        </w:rPr>
        <w:t>:</w:t>
      </w:r>
    </w:p>
    <w:p w14:paraId="132FEA6D" w14:textId="77777777" w:rsidR="004C5B11" w:rsidRPr="007C575A" w:rsidRDefault="004C5B11" w:rsidP="00A33631">
      <w:pPr>
        <w:rPr>
          <w:rFonts w:ascii="Garamond" w:hAnsi="Garamond"/>
          <w:color w:val="000000"/>
          <w:sz w:val="22"/>
          <w:szCs w:val="22"/>
        </w:rPr>
      </w:pPr>
    </w:p>
    <w:p w14:paraId="604AADE1" w14:textId="5B0339F2" w:rsidR="007C575A" w:rsidRDefault="00B3615F" w:rsidP="00A33631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The Dean’s office </w:t>
      </w:r>
      <w:r w:rsidR="00921AF2">
        <w:rPr>
          <w:rFonts w:ascii="Garamond" w:hAnsi="Garamond"/>
          <w:color w:val="000000"/>
          <w:sz w:val="22"/>
          <w:szCs w:val="22"/>
        </w:rPr>
        <w:t>representative</w:t>
      </w:r>
      <w:r>
        <w:rPr>
          <w:rFonts w:ascii="Garamond" w:hAnsi="Garamond"/>
          <w:color w:val="000000"/>
          <w:sz w:val="22"/>
          <w:szCs w:val="22"/>
        </w:rPr>
        <w:t xml:space="preserve"> will </w:t>
      </w:r>
      <w:r w:rsidR="006970B1">
        <w:rPr>
          <w:rFonts w:ascii="Garamond" w:hAnsi="Garamond"/>
          <w:color w:val="000000"/>
          <w:sz w:val="22"/>
          <w:szCs w:val="22"/>
        </w:rPr>
        <w:t xml:space="preserve">(1) </w:t>
      </w:r>
      <w:r w:rsidR="004C5B11">
        <w:rPr>
          <w:rFonts w:ascii="Garamond" w:hAnsi="Garamond"/>
          <w:color w:val="000000"/>
          <w:sz w:val="22"/>
          <w:szCs w:val="22"/>
        </w:rPr>
        <w:t>review the petition and supporting materials,</w:t>
      </w:r>
      <w:r w:rsidR="006970B1">
        <w:rPr>
          <w:rFonts w:ascii="Garamond" w:hAnsi="Garamond"/>
          <w:color w:val="000000"/>
          <w:sz w:val="22"/>
          <w:szCs w:val="22"/>
        </w:rPr>
        <w:t xml:space="preserve">  (2) consult as needed with the postdoctoral fellow, OIS, dept, advisor, and/or HR for any clarifications or additional documentation, </w:t>
      </w:r>
      <w:r w:rsidR="004C5B11">
        <w:rPr>
          <w:rFonts w:ascii="Garamond" w:hAnsi="Garamond"/>
          <w:color w:val="000000"/>
          <w:sz w:val="22"/>
          <w:szCs w:val="22"/>
        </w:rPr>
        <w:t xml:space="preserve"> </w:t>
      </w:r>
      <w:r w:rsidR="006970B1">
        <w:rPr>
          <w:rFonts w:ascii="Garamond" w:hAnsi="Garamond"/>
          <w:color w:val="000000"/>
          <w:sz w:val="22"/>
          <w:szCs w:val="22"/>
        </w:rPr>
        <w:t xml:space="preserve">(3) </w:t>
      </w:r>
      <w:r>
        <w:rPr>
          <w:rFonts w:ascii="Garamond" w:hAnsi="Garamond"/>
          <w:color w:val="000000"/>
          <w:sz w:val="22"/>
          <w:szCs w:val="22"/>
        </w:rPr>
        <w:t xml:space="preserve">make the </w:t>
      </w:r>
      <w:r w:rsidR="004C5B11">
        <w:rPr>
          <w:rFonts w:ascii="Garamond" w:hAnsi="Garamond"/>
          <w:color w:val="000000"/>
          <w:sz w:val="22"/>
          <w:szCs w:val="22"/>
        </w:rPr>
        <w:t xml:space="preserve">final </w:t>
      </w:r>
      <w:r>
        <w:rPr>
          <w:rFonts w:ascii="Garamond" w:hAnsi="Garamond"/>
          <w:color w:val="000000"/>
          <w:sz w:val="22"/>
          <w:szCs w:val="22"/>
        </w:rPr>
        <w:t>decision</w:t>
      </w:r>
      <w:r w:rsidR="009E7FE0">
        <w:rPr>
          <w:rFonts w:ascii="Garamond" w:hAnsi="Garamond"/>
          <w:color w:val="000000"/>
          <w:sz w:val="22"/>
          <w:szCs w:val="22"/>
        </w:rPr>
        <w:t>,</w:t>
      </w:r>
      <w:r w:rsidR="004C5B11">
        <w:rPr>
          <w:rFonts w:ascii="Garamond" w:hAnsi="Garamond"/>
          <w:color w:val="000000"/>
          <w:sz w:val="22"/>
          <w:szCs w:val="22"/>
        </w:rPr>
        <w:t xml:space="preserve"> and </w:t>
      </w:r>
      <w:r w:rsidR="00C3547F">
        <w:rPr>
          <w:rFonts w:ascii="Garamond" w:hAnsi="Garamond"/>
          <w:color w:val="000000"/>
          <w:sz w:val="22"/>
          <w:szCs w:val="22"/>
        </w:rPr>
        <w:t>will</w:t>
      </w:r>
      <w:r w:rsidR="009E7FE0">
        <w:rPr>
          <w:rFonts w:ascii="Garamond" w:hAnsi="Garamond"/>
          <w:color w:val="000000"/>
          <w:sz w:val="22"/>
          <w:szCs w:val="22"/>
        </w:rPr>
        <w:t xml:space="preserve"> then</w:t>
      </w:r>
      <w:r w:rsidR="006970B1">
        <w:rPr>
          <w:rFonts w:ascii="Garamond" w:hAnsi="Garamond"/>
          <w:color w:val="000000"/>
          <w:sz w:val="22"/>
          <w:szCs w:val="22"/>
        </w:rPr>
        <w:t xml:space="preserve"> (4)</w:t>
      </w:r>
      <w:r w:rsidR="00C3547F">
        <w:rPr>
          <w:rFonts w:ascii="Garamond" w:hAnsi="Garamond"/>
          <w:color w:val="000000"/>
          <w:sz w:val="22"/>
          <w:szCs w:val="22"/>
        </w:rPr>
        <w:t xml:space="preserve"> notify the postdoctoral fellow via email, cc-ing the postdoctoral fellow’s PI/advisor, </w:t>
      </w:r>
      <w:r w:rsidR="005D57F3">
        <w:rPr>
          <w:rFonts w:ascii="Garamond" w:hAnsi="Garamond"/>
          <w:color w:val="000000"/>
          <w:sz w:val="22"/>
          <w:szCs w:val="22"/>
        </w:rPr>
        <w:t xml:space="preserve"> OIS, the </w:t>
      </w:r>
      <w:r w:rsidR="00C3547F">
        <w:rPr>
          <w:rFonts w:ascii="Garamond" w:hAnsi="Garamond"/>
          <w:color w:val="000000"/>
          <w:sz w:val="22"/>
          <w:szCs w:val="22"/>
        </w:rPr>
        <w:t>department/institute/center, and HR/Student Employment (University Experiential Learning Office)</w:t>
      </w:r>
      <w:r w:rsidR="005D57F3">
        <w:rPr>
          <w:rFonts w:ascii="Garamond" w:hAnsi="Garamond"/>
          <w:color w:val="000000"/>
          <w:sz w:val="22"/>
          <w:szCs w:val="22"/>
        </w:rPr>
        <w:t xml:space="preserve"> as appropriate. </w:t>
      </w:r>
    </w:p>
    <w:p w14:paraId="47220036" w14:textId="7E6EE025" w:rsidR="00C3547F" w:rsidRDefault="00C3547F" w:rsidP="00A33631">
      <w:pPr>
        <w:rPr>
          <w:rFonts w:ascii="Garamond" w:hAnsi="Garamond"/>
          <w:color w:val="000000"/>
          <w:sz w:val="22"/>
          <w:szCs w:val="22"/>
        </w:rPr>
      </w:pPr>
    </w:p>
    <w:p w14:paraId="6DD0AB44" w14:textId="69A5C0C5" w:rsidR="00AC7C0D" w:rsidRDefault="00AC7C0D" w:rsidP="00A33631">
      <w:pPr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Returning from LOA:</w:t>
      </w:r>
    </w:p>
    <w:p w14:paraId="3F1C311A" w14:textId="49836BDB" w:rsidR="00AC7C0D" w:rsidRDefault="00AC7C0D" w:rsidP="00A33631">
      <w:pPr>
        <w:rPr>
          <w:rFonts w:ascii="Garamond" w:hAnsi="Garamond"/>
          <w:b/>
          <w:bCs/>
          <w:color w:val="002060"/>
          <w:sz w:val="22"/>
          <w:szCs w:val="22"/>
        </w:rPr>
      </w:pPr>
    </w:p>
    <w:p w14:paraId="51CD945D" w14:textId="3AD6D219" w:rsidR="00AC7C0D" w:rsidRPr="00886411" w:rsidRDefault="00B56614" w:rsidP="00A33631">
      <w:pPr>
        <w:rPr>
          <w:rFonts w:ascii="Garamond" w:hAnsi="Garamond"/>
          <w:color w:val="000000" w:themeColor="text1"/>
          <w:sz w:val="22"/>
          <w:szCs w:val="22"/>
        </w:rPr>
      </w:pPr>
      <w:r w:rsidRPr="00886411">
        <w:rPr>
          <w:rFonts w:ascii="Garamond" w:hAnsi="Garamond"/>
          <w:color w:val="000000" w:themeColor="text1"/>
          <w:sz w:val="22"/>
          <w:szCs w:val="22"/>
        </w:rPr>
        <w:t xml:space="preserve">At least </w:t>
      </w:r>
      <w:r w:rsidR="000F7F38">
        <w:rPr>
          <w:rFonts w:ascii="Garamond" w:hAnsi="Garamond"/>
          <w:color w:val="000000" w:themeColor="text1"/>
          <w:sz w:val="22"/>
          <w:szCs w:val="22"/>
        </w:rPr>
        <w:t xml:space="preserve">10 </w:t>
      </w:r>
      <w:r w:rsidR="00746D1E">
        <w:rPr>
          <w:rFonts w:ascii="Garamond" w:hAnsi="Garamond"/>
          <w:color w:val="000000" w:themeColor="text1"/>
          <w:sz w:val="22"/>
          <w:szCs w:val="22"/>
        </w:rPr>
        <w:t xml:space="preserve">business </w:t>
      </w:r>
      <w:r w:rsidR="000F7F38">
        <w:rPr>
          <w:rFonts w:ascii="Garamond" w:hAnsi="Garamond"/>
          <w:color w:val="000000" w:themeColor="text1"/>
          <w:sz w:val="22"/>
          <w:szCs w:val="22"/>
        </w:rPr>
        <w:t>days</w:t>
      </w:r>
      <w:r w:rsidRPr="00886411">
        <w:rPr>
          <w:rFonts w:ascii="Garamond" w:hAnsi="Garamond"/>
          <w:color w:val="000000" w:themeColor="text1"/>
          <w:sz w:val="22"/>
          <w:szCs w:val="22"/>
        </w:rPr>
        <w:t xml:space="preserve"> before</w:t>
      </w:r>
      <w:r w:rsidR="00AC7C0D" w:rsidRPr="00886411">
        <w:rPr>
          <w:rFonts w:ascii="Garamond" w:hAnsi="Garamond"/>
          <w:color w:val="000000" w:themeColor="text1"/>
          <w:sz w:val="22"/>
          <w:szCs w:val="22"/>
        </w:rPr>
        <w:t xml:space="preserve"> returning from </w:t>
      </w:r>
      <w:r w:rsidR="00A87E21" w:rsidRPr="00886411">
        <w:rPr>
          <w:rFonts w:ascii="Garamond" w:hAnsi="Garamond"/>
          <w:color w:val="000000" w:themeColor="text1"/>
          <w:sz w:val="22"/>
          <w:szCs w:val="22"/>
        </w:rPr>
        <w:t>a</w:t>
      </w:r>
      <w:r w:rsidR="00AC7C0D" w:rsidRPr="00886411">
        <w:rPr>
          <w:rFonts w:ascii="Garamond" w:hAnsi="Garamond"/>
          <w:color w:val="000000" w:themeColor="text1"/>
          <w:sz w:val="22"/>
          <w:szCs w:val="22"/>
        </w:rPr>
        <w:t xml:space="preserve"> LOA, the postdoctoral fellow needs to send an email to the notification list</w:t>
      </w:r>
      <w:r w:rsidR="00005A59" w:rsidRPr="00886411">
        <w:rPr>
          <w:rFonts w:ascii="Garamond" w:hAnsi="Garamond"/>
          <w:color w:val="000000" w:themeColor="text1"/>
          <w:sz w:val="22"/>
          <w:szCs w:val="22"/>
        </w:rPr>
        <w:t xml:space="preserve"> above</w:t>
      </w:r>
      <w:r w:rsidR="00AC7C0D" w:rsidRPr="00886411">
        <w:rPr>
          <w:rFonts w:ascii="Garamond" w:hAnsi="Garamond"/>
          <w:color w:val="000000" w:themeColor="text1"/>
          <w:sz w:val="22"/>
          <w:szCs w:val="22"/>
        </w:rPr>
        <w:t xml:space="preserve"> (</w:t>
      </w:r>
      <w:r w:rsidR="00005A59" w:rsidRPr="00886411">
        <w:rPr>
          <w:rFonts w:ascii="Garamond" w:hAnsi="Garamond"/>
          <w:color w:val="000000" w:themeColor="text1"/>
          <w:sz w:val="22"/>
          <w:szCs w:val="22"/>
        </w:rPr>
        <w:t>including the</w:t>
      </w:r>
      <w:r w:rsidR="00AC7C0D" w:rsidRPr="00886411">
        <w:rPr>
          <w:rFonts w:ascii="Garamond" w:hAnsi="Garamond"/>
          <w:color w:val="000000" w:themeColor="text1"/>
          <w:sz w:val="22"/>
          <w:szCs w:val="22"/>
        </w:rPr>
        <w:t xml:space="preserve"> Dean’s office administrator) citing their readiness to return with a projected return date.</w:t>
      </w:r>
    </w:p>
    <w:p w14:paraId="57F578D7" w14:textId="7F29A5BF" w:rsidR="00AC7C0D" w:rsidRPr="00B701C8" w:rsidRDefault="00AC7C0D" w:rsidP="00A33631">
      <w:pPr>
        <w:rPr>
          <w:rFonts w:ascii="Garamond" w:hAnsi="Garamond"/>
          <w:color w:val="002060"/>
          <w:sz w:val="22"/>
          <w:szCs w:val="22"/>
        </w:rPr>
      </w:pPr>
    </w:p>
    <w:p w14:paraId="7BC881D3" w14:textId="5DF18139" w:rsidR="00AC7C0D" w:rsidRDefault="00AC7C0D" w:rsidP="00A33631">
      <w:pPr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Special supporting documentation to return from LOA:</w:t>
      </w:r>
    </w:p>
    <w:p w14:paraId="14F7485E" w14:textId="77777777" w:rsidR="00AC7C0D" w:rsidRDefault="00AC7C0D" w:rsidP="00A33631">
      <w:pPr>
        <w:rPr>
          <w:rFonts w:ascii="Garamond" w:hAnsi="Garamond"/>
          <w:b/>
          <w:bCs/>
          <w:color w:val="002060"/>
          <w:sz w:val="22"/>
          <w:szCs w:val="22"/>
        </w:rPr>
      </w:pPr>
    </w:p>
    <w:p w14:paraId="31FD4141" w14:textId="7C14A44E" w:rsidR="00AC7C0D" w:rsidRPr="00886411" w:rsidRDefault="00AC7C0D" w:rsidP="00AC7C0D">
      <w:pPr>
        <w:pStyle w:val="ListParagraph"/>
        <w:numPr>
          <w:ilvl w:val="0"/>
          <w:numId w:val="40"/>
        </w:numPr>
        <w:rPr>
          <w:rFonts w:ascii="Garamond" w:hAnsi="Garamond"/>
          <w:color w:val="000000" w:themeColor="text1"/>
        </w:rPr>
      </w:pPr>
      <w:r w:rsidRPr="00886411">
        <w:rPr>
          <w:rFonts w:ascii="Garamond" w:hAnsi="Garamond"/>
          <w:color w:val="000000" w:themeColor="text1"/>
        </w:rPr>
        <w:lastRenderedPageBreak/>
        <w:t xml:space="preserve">Medical LOA </w:t>
      </w:r>
      <w:r w:rsidR="009D6E10" w:rsidRPr="00886411">
        <w:rPr>
          <w:rFonts w:ascii="Garamond" w:hAnsi="Garamond"/>
          <w:color w:val="000000" w:themeColor="text1"/>
        </w:rPr>
        <w:t xml:space="preserve">returns </w:t>
      </w:r>
      <w:r w:rsidRPr="00886411">
        <w:rPr>
          <w:rFonts w:ascii="Garamond" w:hAnsi="Garamond"/>
          <w:color w:val="000000" w:themeColor="text1"/>
        </w:rPr>
        <w:t>require supporting documentation from the treating medical provider indicating readiness to return</w:t>
      </w:r>
      <w:r w:rsidR="00886411" w:rsidRPr="00886411">
        <w:rPr>
          <w:rFonts w:ascii="Garamond" w:hAnsi="Garamond"/>
          <w:color w:val="000000" w:themeColor="text1"/>
        </w:rPr>
        <w:t xml:space="preserve"> </w:t>
      </w:r>
      <w:r w:rsidR="00886411" w:rsidRPr="00886411">
        <w:rPr>
          <w:rFonts w:ascii="Garamond" w:hAnsi="Garamond"/>
          <w:i/>
          <w:iCs/>
          <w:color w:val="000000" w:themeColor="text1"/>
        </w:rPr>
        <w:t>(must be sent directly to the Dean’s office administrator)</w:t>
      </w:r>
    </w:p>
    <w:p w14:paraId="0AE5F23D" w14:textId="6B537E4E" w:rsidR="000357E7" w:rsidRPr="00527207" w:rsidRDefault="00AC7C0D" w:rsidP="00A33631">
      <w:pPr>
        <w:pStyle w:val="ListParagraph"/>
        <w:numPr>
          <w:ilvl w:val="0"/>
          <w:numId w:val="40"/>
        </w:numPr>
        <w:rPr>
          <w:rFonts w:ascii="Garamond" w:hAnsi="Garamond"/>
          <w:color w:val="000000" w:themeColor="text1"/>
        </w:rPr>
      </w:pPr>
      <w:r w:rsidRPr="00886411">
        <w:rPr>
          <w:rFonts w:ascii="Garamond" w:hAnsi="Garamond"/>
          <w:color w:val="000000" w:themeColor="text1"/>
        </w:rPr>
        <w:t>EAD-Gap LOA</w:t>
      </w:r>
      <w:r w:rsidR="009D6E10" w:rsidRPr="00886411">
        <w:rPr>
          <w:rFonts w:ascii="Garamond" w:hAnsi="Garamond"/>
          <w:color w:val="000000" w:themeColor="text1"/>
        </w:rPr>
        <w:t xml:space="preserve"> returns</w:t>
      </w:r>
      <w:r w:rsidRPr="00886411">
        <w:rPr>
          <w:rFonts w:ascii="Garamond" w:hAnsi="Garamond"/>
          <w:color w:val="000000" w:themeColor="text1"/>
        </w:rPr>
        <w:t xml:space="preserve"> require </w:t>
      </w:r>
      <w:r w:rsidR="00886411" w:rsidRPr="00886411">
        <w:rPr>
          <w:rFonts w:ascii="Garamond" w:hAnsi="Garamond"/>
          <w:color w:val="000000" w:themeColor="text1"/>
        </w:rPr>
        <w:t xml:space="preserve">written </w:t>
      </w:r>
      <w:r w:rsidRPr="00886411">
        <w:rPr>
          <w:rFonts w:ascii="Garamond" w:hAnsi="Garamond"/>
          <w:color w:val="000000" w:themeColor="text1"/>
        </w:rPr>
        <w:t>approval from OIS and HR once the proper EAD is on file.</w:t>
      </w:r>
    </w:p>
    <w:p w14:paraId="0E1F93D1" w14:textId="77777777" w:rsidR="000357E7" w:rsidRDefault="000357E7" w:rsidP="00A33631">
      <w:pPr>
        <w:rPr>
          <w:rFonts w:ascii="Garamond" w:hAnsi="Garamond"/>
          <w:b/>
          <w:bCs/>
          <w:color w:val="002060"/>
          <w:sz w:val="22"/>
          <w:szCs w:val="22"/>
        </w:rPr>
      </w:pPr>
    </w:p>
    <w:p w14:paraId="155D6646" w14:textId="77777777" w:rsidR="000357E7" w:rsidRDefault="000357E7" w:rsidP="00A33631">
      <w:pPr>
        <w:rPr>
          <w:rFonts w:ascii="Garamond" w:hAnsi="Garamond"/>
          <w:b/>
          <w:bCs/>
          <w:color w:val="002060"/>
          <w:sz w:val="22"/>
          <w:szCs w:val="22"/>
        </w:rPr>
      </w:pPr>
    </w:p>
    <w:p w14:paraId="7E99E50C" w14:textId="6C766714" w:rsidR="00C3547F" w:rsidRPr="00C3547F" w:rsidRDefault="00C3547F" w:rsidP="00A33631">
      <w:pPr>
        <w:rPr>
          <w:rFonts w:ascii="Garamond" w:hAnsi="Garamond"/>
          <w:b/>
          <w:bCs/>
          <w:color w:val="002060"/>
          <w:sz w:val="22"/>
          <w:szCs w:val="22"/>
        </w:rPr>
      </w:pPr>
      <w:r w:rsidRPr="00C3547F">
        <w:rPr>
          <w:rFonts w:ascii="Garamond" w:hAnsi="Garamond"/>
          <w:b/>
          <w:bCs/>
          <w:color w:val="002060"/>
          <w:sz w:val="22"/>
          <w:szCs w:val="22"/>
        </w:rPr>
        <w:t>Extensions of LOA</w:t>
      </w:r>
      <w:r>
        <w:rPr>
          <w:rFonts w:ascii="Garamond" w:hAnsi="Garamond"/>
          <w:b/>
          <w:bCs/>
          <w:color w:val="002060"/>
          <w:sz w:val="22"/>
          <w:szCs w:val="22"/>
        </w:rPr>
        <w:t>:</w:t>
      </w:r>
    </w:p>
    <w:p w14:paraId="321B5B96" w14:textId="5E956354" w:rsidR="00E56844" w:rsidRDefault="00E56844" w:rsidP="00A33631">
      <w:pPr>
        <w:rPr>
          <w:rFonts w:ascii="Garamond" w:hAnsi="Garamond"/>
          <w:color w:val="000000"/>
          <w:sz w:val="22"/>
          <w:szCs w:val="22"/>
        </w:rPr>
      </w:pPr>
    </w:p>
    <w:p w14:paraId="2410858E" w14:textId="6497195B" w:rsidR="00E56844" w:rsidRDefault="00E56844" w:rsidP="00A33631">
      <w:pPr>
        <w:rPr>
          <w:rFonts w:ascii="Garamond" w:hAnsi="Garamond"/>
          <w:color w:val="000000"/>
          <w:sz w:val="22"/>
          <w:szCs w:val="22"/>
        </w:rPr>
      </w:pPr>
      <w:r w:rsidRPr="007C575A">
        <w:rPr>
          <w:rFonts w:ascii="Garamond" w:hAnsi="Garamond"/>
          <w:color w:val="000000"/>
          <w:sz w:val="22"/>
          <w:szCs w:val="22"/>
        </w:rPr>
        <w:t xml:space="preserve">Leave of absence extensions </w:t>
      </w:r>
      <w:r w:rsidR="00C3547F">
        <w:rPr>
          <w:rFonts w:ascii="Garamond" w:hAnsi="Garamond"/>
          <w:color w:val="000000"/>
          <w:sz w:val="22"/>
          <w:szCs w:val="22"/>
        </w:rPr>
        <w:t>may be</w:t>
      </w:r>
      <w:r w:rsidRPr="007C575A">
        <w:rPr>
          <w:rFonts w:ascii="Garamond" w:hAnsi="Garamond"/>
          <w:color w:val="000000"/>
          <w:sz w:val="22"/>
          <w:szCs w:val="22"/>
        </w:rPr>
        <w:t xml:space="preserve"> subject to </w:t>
      </w:r>
      <w:r w:rsidR="00C3547F">
        <w:rPr>
          <w:rFonts w:ascii="Garamond" w:hAnsi="Garamond"/>
          <w:color w:val="000000"/>
          <w:sz w:val="22"/>
          <w:szCs w:val="22"/>
        </w:rPr>
        <w:t xml:space="preserve">anticipated </w:t>
      </w:r>
      <w:r w:rsidRPr="007C575A">
        <w:rPr>
          <w:rFonts w:ascii="Garamond" w:hAnsi="Garamond"/>
          <w:color w:val="000000"/>
          <w:sz w:val="22"/>
          <w:szCs w:val="22"/>
        </w:rPr>
        <w:t>funding</w:t>
      </w:r>
      <w:r w:rsidR="00C3547F">
        <w:rPr>
          <w:rFonts w:ascii="Garamond" w:hAnsi="Garamond"/>
          <w:color w:val="000000"/>
          <w:sz w:val="22"/>
          <w:szCs w:val="22"/>
        </w:rPr>
        <w:t>/research</w:t>
      </w:r>
      <w:r w:rsidRPr="007C575A">
        <w:rPr>
          <w:rFonts w:ascii="Garamond" w:hAnsi="Garamond"/>
          <w:color w:val="000000"/>
          <w:sz w:val="22"/>
          <w:szCs w:val="22"/>
        </w:rPr>
        <w:t xml:space="preserve"> availability and the </w:t>
      </w:r>
      <w:r w:rsidR="00C3547F">
        <w:rPr>
          <w:rFonts w:ascii="Garamond" w:hAnsi="Garamond"/>
          <w:color w:val="000000"/>
          <w:sz w:val="22"/>
          <w:szCs w:val="22"/>
        </w:rPr>
        <w:t>support</w:t>
      </w:r>
      <w:r w:rsidRPr="007C575A">
        <w:rPr>
          <w:rFonts w:ascii="Garamond" w:hAnsi="Garamond"/>
          <w:color w:val="000000"/>
          <w:sz w:val="22"/>
          <w:szCs w:val="22"/>
        </w:rPr>
        <w:t xml:space="preserve"> of the principal investigator or advisor. </w:t>
      </w:r>
      <w:r w:rsidR="00C3547F">
        <w:rPr>
          <w:rFonts w:ascii="Garamond" w:hAnsi="Garamond"/>
          <w:color w:val="000000"/>
          <w:sz w:val="22"/>
          <w:szCs w:val="22"/>
        </w:rPr>
        <w:t>Since</w:t>
      </w:r>
      <w:r w:rsidRPr="007C575A">
        <w:rPr>
          <w:rFonts w:ascii="Garamond" w:hAnsi="Garamond"/>
          <w:color w:val="000000"/>
          <w:sz w:val="22"/>
          <w:szCs w:val="22"/>
        </w:rPr>
        <w:t xml:space="preserve"> a</w:t>
      </w:r>
      <w:r w:rsidR="00C3547F">
        <w:rPr>
          <w:rFonts w:ascii="Garamond" w:hAnsi="Garamond"/>
          <w:color w:val="000000"/>
          <w:sz w:val="22"/>
          <w:szCs w:val="22"/>
        </w:rPr>
        <w:t>n initial</w:t>
      </w:r>
      <w:r w:rsidRPr="007C575A">
        <w:rPr>
          <w:rFonts w:ascii="Garamond" w:hAnsi="Garamond"/>
          <w:color w:val="000000"/>
          <w:sz w:val="22"/>
          <w:szCs w:val="22"/>
        </w:rPr>
        <w:t xml:space="preserve"> leave of absence extends</w:t>
      </w:r>
      <w:r w:rsidR="00C3547F">
        <w:rPr>
          <w:rFonts w:ascii="Garamond" w:hAnsi="Garamond"/>
          <w:color w:val="000000"/>
          <w:sz w:val="22"/>
          <w:szCs w:val="22"/>
        </w:rPr>
        <w:t xml:space="preserve"> for</w:t>
      </w:r>
      <w:r w:rsidRPr="007C575A">
        <w:rPr>
          <w:rFonts w:ascii="Garamond" w:hAnsi="Garamond"/>
          <w:color w:val="000000"/>
          <w:sz w:val="22"/>
          <w:szCs w:val="22"/>
        </w:rPr>
        <w:t xml:space="preserve"> no more than a year, a new LOA </w:t>
      </w:r>
      <w:r w:rsidR="00C3547F">
        <w:rPr>
          <w:rFonts w:ascii="Garamond" w:hAnsi="Garamond"/>
          <w:color w:val="000000"/>
          <w:sz w:val="22"/>
          <w:szCs w:val="22"/>
        </w:rPr>
        <w:t>petition</w:t>
      </w:r>
      <w:r w:rsidRPr="007C575A">
        <w:rPr>
          <w:rFonts w:ascii="Garamond" w:hAnsi="Garamond"/>
          <w:color w:val="000000"/>
          <w:sz w:val="22"/>
          <w:szCs w:val="22"/>
        </w:rPr>
        <w:t xml:space="preserve"> needs to be completed for </w:t>
      </w:r>
      <w:r w:rsidR="00C3547F">
        <w:rPr>
          <w:rFonts w:ascii="Garamond" w:hAnsi="Garamond"/>
          <w:color w:val="000000"/>
          <w:sz w:val="22"/>
          <w:szCs w:val="22"/>
        </w:rPr>
        <w:t>an</w:t>
      </w:r>
      <w:r w:rsidR="004E62C8">
        <w:rPr>
          <w:rFonts w:ascii="Garamond" w:hAnsi="Garamond"/>
          <w:color w:val="000000"/>
          <w:sz w:val="22"/>
          <w:szCs w:val="22"/>
        </w:rPr>
        <w:t>y</w:t>
      </w:r>
      <w:r w:rsidR="00C3547F">
        <w:rPr>
          <w:rFonts w:ascii="Garamond" w:hAnsi="Garamond"/>
          <w:color w:val="000000"/>
          <w:sz w:val="22"/>
          <w:szCs w:val="22"/>
        </w:rPr>
        <w:t xml:space="preserve"> extension</w:t>
      </w:r>
      <w:r w:rsidR="008F096C">
        <w:rPr>
          <w:rFonts w:ascii="Garamond" w:hAnsi="Garamond"/>
          <w:color w:val="000000"/>
          <w:sz w:val="22"/>
          <w:szCs w:val="22"/>
        </w:rPr>
        <w:t xml:space="preserve"> beyond</w:t>
      </w:r>
      <w:r w:rsidR="00C3547F">
        <w:rPr>
          <w:rFonts w:ascii="Garamond" w:hAnsi="Garamond"/>
          <w:color w:val="000000"/>
          <w:sz w:val="22"/>
          <w:szCs w:val="22"/>
        </w:rPr>
        <w:t>.</w:t>
      </w:r>
    </w:p>
    <w:p w14:paraId="38890C6A" w14:textId="77777777" w:rsidR="007C575A" w:rsidRDefault="007C575A" w:rsidP="00A33631">
      <w:pPr>
        <w:rPr>
          <w:rFonts w:ascii="Garamond" w:hAnsi="Garamond"/>
          <w:color w:val="000000"/>
          <w:sz w:val="22"/>
          <w:szCs w:val="22"/>
        </w:rPr>
      </w:pPr>
    </w:p>
    <w:p w14:paraId="5A114BE2" w14:textId="1808B310" w:rsidR="00E56844" w:rsidRPr="00E56844" w:rsidRDefault="00E56844" w:rsidP="00A33631">
      <w:pPr>
        <w:rPr>
          <w:rFonts w:ascii="Garamond" w:hAnsi="Garamond"/>
          <w:b/>
          <w:bCs/>
          <w:color w:val="002060"/>
          <w:sz w:val="22"/>
          <w:szCs w:val="22"/>
        </w:rPr>
      </w:pPr>
      <w:r w:rsidRPr="00E56844">
        <w:rPr>
          <w:rFonts w:ascii="Garamond" w:hAnsi="Garamond"/>
          <w:b/>
          <w:bCs/>
          <w:color w:val="002060"/>
          <w:sz w:val="22"/>
          <w:szCs w:val="22"/>
        </w:rPr>
        <w:t>Rights and Privileges While on Leave</w:t>
      </w:r>
      <w:r>
        <w:rPr>
          <w:rFonts w:ascii="Garamond" w:hAnsi="Garamond"/>
          <w:b/>
          <w:bCs/>
          <w:color w:val="002060"/>
          <w:sz w:val="22"/>
          <w:szCs w:val="22"/>
        </w:rPr>
        <w:t>:</w:t>
      </w:r>
    </w:p>
    <w:p w14:paraId="3D9863A0" w14:textId="3FC19443" w:rsidR="007C575A" w:rsidRDefault="007C575A" w:rsidP="00A33631">
      <w:pPr>
        <w:rPr>
          <w:rFonts w:ascii="Garamond" w:hAnsi="Garamond"/>
          <w:color w:val="000000"/>
          <w:sz w:val="22"/>
          <w:szCs w:val="22"/>
        </w:rPr>
      </w:pPr>
    </w:p>
    <w:p w14:paraId="216B9463" w14:textId="583120FD" w:rsidR="00C3547F" w:rsidRDefault="00E56844" w:rsidP="00A33631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While on leave of absence, postdoctoral fellows do not have campus privileges </w:t>
      </w:r>
      <w:r w:rsidR="00DE3201">
        <w:rPr>
          <w:rFonts w:ascii="Garamond" w:hAnsi="Garamond"/>
          <w:color w:val="000000"/>
          <w:sz w:val="22"/>
          <w:szCs w:val="22"/>
        </w:rPr>
        <w:t>or</w:t>
      </w:r>
      <w:r>
        <w:rPr>
          <w:rFonts w:ascii="Garamond" w:hAnsi="Garamond"/>
          <w:color w:val="000000"/>
          <w:sz w:val="22"/>
          <w:szCs w:val="22"/>
        </w:rPr>
        <w:t xml:space="preserve"> access to university services</w:t>
      </w:r>
      <w:r w:rsidR="000C7BD9">
        <w:rPr>
          <w:rFonts w:ascii="Garamond" w:hAnsi="Garamond"/>
          <w:color w:val="000000"/>
          <w:sz w:val="22"/>
          <w:szCs w:val="22"/>
        </w:rPr>
        <w:t xml:space="preserve"> and</w:t>
      </w:r>
      <w:r>
        <w:rPr>
          <w:rFonts w:ascii="Garamond" w:hAnsi="Garamond"/>
          <w:color w:val="000000"/>
          <w:sz w:val="22"/>
          <w:szCs w:val="22"/>
        </w:rPr>
        <w:t xml:space="preserve"> facilities</w:t>
      </w:r>
      <w:r w:rsidR="000C7BD9">
        <w:rPr>
          <w:rFonts w:ascii="Garamond" w:hAnsi="Garamond"/>
          <w:color w:val="000000"/>
          <w:sz w:val="22"/>
          <w:szCs w:val="22"/>
        </w:rPr>
        <w:t>;</w:t>
      </w:r>
      <w:r>
        <w:rPr>
          <w:rFonts w:ascii="Garamond" w:hAnsi="Garamond"/>
          <w:color w:val="000000"/>
          <w:sz w:val="22"/>
          <w:szCs w:val="22"/>
        </w:rPr>
        <w:t xml:space="preserve"> and</w:t>
      </w:r>
      <w:r w:rsidR="00F13D85">
        <w:rPr>
          <w:rFonts w:ascii="Garamond" w:hAnsi="Garamond"/>
          <w:color w:val="000000"/>
          <w:sz w:val="22"/>
          <w:szCs w:val="22"/>
        </w:rPr>
        <w:t xml:space="preserve"> are typically </w:t>
      </w:r>
      <w:r w:rsidR="00EF42F4">
        <w:rPr>
          <w:rFonts w:ascii="Garamond" w:hAnsi="Garamond"/>
          <w:color w:val="000000"/>
          <w:sz w:val="22"/>
          <w:szCs w:val="22"/>
        </w:rPr>
        <w:t>removed from</w:t>
      </w:r>
      <w:r>
        <w:rPr>
          <w:rFonts w:ascii="Garamond" w:hAnsi="Garamond"/>
          <w:color w:val="000000"/>
          <w:sz w:val="22"/>
          <w:szCs w:val="22"/>
        </w:rPr>
        <w:t xml:space="preserve"> student employment (payroll).  However, postdoctoral fellows on LOA (except for EAD</w:t>
      </w:r>
      <w:r w:rsidR="000C7BD9">
        <w:rPr>
          <w:rFonts w:ascii="Garamond" w:hAnsi="Garamond"/>
          <w:color w:val="000000"/>
          <w:sz w:val="22"/>
          <w:szCs w:val="22"/>
        </w:rPr>
        <w:t>-Gap</w:t>
      </w:r>
      <w:r>
        <w:rPr>
          <w:rFonts w:ascii="Garamond" w:hAnsi="Garamond"/>
          <w:color w:val="000000"/>
          <w:sz w:val="22"/>
          <w:szCs w:val="22"/>
        </w:rPr>
        <w:t xml:space="preserve"> LOAs)</w:t>
      </w:r>
      <w:r w:rsidR="00F13D85">
        <w:rPr>
          <w:rFonts w:ascii="Garamond" w:hAnsi="Garamond"/>
          <w:color w:val="000000"/>
          <w:sz w:val="22"/>
          <w:szCs w:val="22"/>
        </w:rPr>
        <w:t xml:space="preserve"> </w:t>
      </w:r>
      <w:r w:rsidR="00C3547F">
        <w:rPr>
          <w:rFonts w:ascii="Garamond" w:hAnsi="Garamond"/>
          <w:color w:val="000000"/>
          <w:sz w:val="22"/>
          <w:szCs w:val="22"/>
        </w:rPr>
        <w:t xml:space="preserve">are eligible for employment through the University’s Human Resources Office. </w:t>
      </w:r>
    </w:p>
    <w:p w14:paraId="316E96DC" w14:textId="77777777" w:rsidR="004C5B11" w:rsidRDefault="004C5B11" w:rsidP="00A33631">
      <w:pPr>
        <w:rPr>
          <w:rFonts w:ascii="Garamond" w:hAnsi="Garamond"/>
          <w:color w:val="000000"/>
          <w:sz w:val="22"/>
          <w:szCs w:val="22"/>
        </w:rPr>
      </w:pPr>
    </w:p>
    <w:p w14:paraId="231B181A" w14:textId="2AF60FDF" w:rsidR="00C3547F" w:rsidRDefault="00AE2E6D" w:rsidP="00A33631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All</w:t>
      </w:r>
      <w:r w:rsidR="00F13D85">
        <w:rPr>
          <w:rFonts w:ascii="Garamond" w:hAnsi="Garamond"/>
          <w:color w:val="000000"/>
          <w:sz w:val="22"/>
          <w:szCs w:val="22"/>
        </w:rPr>
        <w:t xml:space="preserve"> postdoctoral fellows seeking a leave are encouraged to contact HR benefits prior to their leave to understand the </w:t>
      </w:r>
      <w:r w:rsidR="00A87E21">
        <w:rPr>
          <w:rFonts w:ascii="Garamond" w:hAnsi="Garamond"/>
          <w:color w:val="000000"/>
          <w:sz w:val="22"/>
          <w:szCs w:val="22"/>
        </w:rPr>
        <w:t>ramifications</w:t>
      </w:r>
      <w:r w:rsidR="00F13D85">
        <w:rPr>
          <w:rFonts w:ascii="Garamond" w:hAnsi="Garamond"/>
          <w:color w:val="000000"/>
          <w:sz w:val="22"/>
          <w:szCs w:val="22"/>
        </w:rPr>
        <w:t xml:space="preserve"> to their health insurance coverage</w:t>
      </w:r>
      <w:r>
        <w:rPr>
          <w:rFonts w:ascii="Garamond" w:hAnsi="Garamond"/>
          <w:color w:val="000000"/>
          <w:sz w:val="22"/>
          <w:szCs w:val="22"/>
        </w:rPr>
        <w:t xml:space="preserve"> and other benefits</w:t>
      </w:r>
      <w:r w:rsidR="00F13D85">
        <w:rPr>
          <w:rFonts w:ascii="Garamond" w:hAnsi="Garamond"/>
          <w:color w:val="000000"/>
          <w:sz w:val="22"/>
          <w:szCs w:val="22"/>
        </w:rPr>
        <w:t>.</w:t>
      </w:r>
      <w:r>
        <w:rPr>
          <w:rFonts w:ascii="Garamond" w:hAnsi="Garamond"/>
          <w:color w:val="000000"/>
          <w:sz w:val="22"/>
          <w:szCs w:val="22"/>
        </w:rPr>
        <w:t xml:space="preserve"> With the exception of </w:t>
      </w:r>
      <w:r w:rsidR="00512073">
        <w:rPr>
          <w:rFonts w:ascii="Garamond" w:hAnsi="Garamond"/>
          <w:color w:val="000000"/>
          <w:sz w:val="22"/>
          <w:szCs w:val="22"/>
        </w:rPr>
        <w:t>those postdoctoral fellows on</w:t>
      </w:r>
      <w:r>
        <w:rPr>
          <w:rFonts w:ascii="Garamond" w:hAnsi="Garamond"/>
          <w:color w:val="000000"/>
          <w:sz w:val="22"/>
          <w:szCs w:val="22"/>
        </w:rPr>
        <w:t xml:space="preserve"> EAD-Gap LOA</w:t>
      </w:r>
      <w:r w:rsidR="00512073">
        <w:rPr>
          <w:rFonts w:ascii="Garamond" w:hAnsi="Garamond"/>
          <w:color w:val="000000"/>
          <w:sz w:val="22"/>
          <w:szCs w:val="22"/>
        </w:rPr>
        <w:t xml:space="preserve"> (who can retain their insurance coverage but it cannot be paid for by the university)</w:t>
      </w:r>
      <w:r>
        <w:rPr>
          <w:rFonts w:ascii="Garamond" w:hAnsi="Garamond"/>
          <w:color w:val="000000"/>
          <w:sz w:val="22"/>
          <w:szCs w:val="22"/>
        </w:rPr>
        <w:t xml:space="preserve">, postdoctoral fellows on LOA may be </w:t>
      </w:r>
      <w:r w:rsidR="00743672">
        <w:rPr>
          <w:rFonts w:ascii="Garamond" w:hAnsi="Garamond"/>
          <w:color w:val="000000"/>
          <w:sz w:val="22"/>
          <w:szCs w:val="22"/>
        </w:rPr>
        <w:t>eligible to</w:t>
      </w:r>
      <w:r>
        <w:rPr>
          <w:rFonts w:ascii="Garamond" w:hAnsi="Garamond"/>
          <w:color w:val="000000"/>
          <w:sz w:val="22"/>
          <w:szCs w:val="22"/>
        </w:rPr>
        <w:t xml:space="preserve"> retain their </w:t>
      </w:r>
      <w:r w:rsidRPr="007E65AC">
        <w:rPr>
          <w:rFonts w:ascii="Garamond" w:hAnsi="Garamond"/>
          <w:color w:val="000000"/>
          <w:sz w:val="22"/>
          <w:szCs w:val="22"/>
          <w:u w:val="single"/>
        </w:rPr>
        <w:t>funded</w:t>
      </w:r>
      <w:r>
        <w:rPr>
          <w:rFonts w:ascii="Garamond" w:hAnsi="Garamond"/>
          <w:color w:val="000000"/>
          <w:sz w:val="22"/>
          <w:szCs w:val="22"/>
        </w:rPr>
        <w:t xml:space="preserve"> health insurance coverage.</w:t>
      </w:r>
    </w:p>
    <w:p w14:paraId="2B492C77" w14:textId="313BAB72" w:rsidR="00F13D85" w:rsidRDefault="00F13D85" w:rsidP="00A33631">
      <w:pPr>
        <w:rPr>
          <w:rFonts w:ascii="Garamond" w:hAnsi="Garamond"/>
          <w:color w:val="000000"/>
          <w:sz w:val="22"/>
          <w:szCs w:val="22"/>
        </w:rPr>
      </w:pPr>
    </w:p>
    <w:p w14:paraId="592D0290" w14:textId="12BC188B" w:rsidR="00F13D85" w:rsidRPr="00C37EC5" w:rsidRDefault="00F13D85" w:rsidP="00A33631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International postdoctoral fellows </w:t>
      </w:r>
      <w:r w:rsidR="00DE3201">
        <w:rPr>
          <w:rFonts w:ascii="Garamond" w:hAnsi="Garamond"/>
          <w:color w:val="000000"/>
          <w:sz w:val="22"/>
          <w:szCs w:val="22"/>
        </w:rPr>
        <w:t>must</w:t>
      </w:r>
      <w:r>
        <w:rPr>
          <w:rFonts w:ascii="Garamond" w:hAnsi="Garamond"/>
          <w:color w:val="000000"/>
          <w:sz w:val="22"/>
          <w:szCs w:val="22"/>
        </w:rPr>
        <w:t xml:space="preserve"> consult with OIS prior to</w:t>
      </w:r>
      <w:r w:rsidR="00DE3201">
        <w:rPr>
          <w:rFonts w:ascii="Garamond" w:hAnsi="Garamond"/>
          <w:color w:val="000000"/>
          <w:sz w:val="22"/>
          <w:szCs w:val="22"/>
        </w:rPr>
        <w:t xml:space="preserve"> taking</w:t>
      </w:r>
      <w:r>
        <w:rPr>
          <w:rFonts w:ascii="Garamond" w:hAnsi="Garamond"/>
          <w:color w:val="000000"/>
          <w:sz w:val="22"/>
          <w:szCs w:val="22"/>
        </w:rPr>
        <w:t xml:space="preserve"> an approved leave as </w:t>
      </w:r>
      <w:r w:rsidR="00CF2361">
        <w:rPr>
          <w:rFonts w:ascii="Garamond" w:hAnsi="Garamond"/>
          <w:color w:val="000000"/>
          <w:sz w:val="22"/>
          <w:szCs w:val="22"/>
        </w:rPr>
        <w:t>there may be visa ramifications.</w:t>
      </w:r>
    </w:p>
    <w:p w14:paraId="358954F0" w14:textId="708C3DDF" w:rsidR="004C5B11" w:rsidRPr="00C37EC5" w:rsidRDefault="004C5B11" w:rsidP="00A33631">
      <w:pPr>
        <w:rPr>
          <w:rFonts w:ascii="Garamond" w:hAnsi="Garamond"/>
          <w:color w:val="000000"/>
          <w:sz w:val="22"/>
          <w:szCs w:val="22"/>
        </w:rPr>
      </w:pPr>
    </w:p>
    <w:p w14:paraId="4F2E872D" w14:textId="4606D3C3" w:rsidR="004C5B11" w:rsidRPr="00C37EC5" w:rsidRDefault="004C5B11" w:rsidP="00A33631">
      <w:pPr>
        <w:rPr>
          <w:rFonts w:ascii="Garamond" w:hAnsi="Garamond"/>
          <w:color w:val="000000"/>
          <w:sz w:val="22"/>
          <w:szCs w:val="22"/>
        </w:rPr>
      </w:pPr>
      <w:r w:rsidRPr="00C37EC5">
        <w:rPr>
          <w:rFonts w:ascii="Garamond" w:hAnsi="Garamond"/>
          <w:b/>
          <w:bCs/>
          <w:color w:val="002060"/>
          <w:sz w:val="22"/>
          <w:szCs w:val="22"/>
        </w:rPr>
        <w:t>Spec</w:t>
      </w:r>
      <w:r w:rsidR="00C37EC5" w:rsidRPr="00C37EC5">
        <w:rPr>
          <w:rFonts w:ascii="Garamond" w:hAnsi="Garamond"/>
          <w:b/>
          <w:bCs/>
          <w:color w:val="002060"/>
          <w:sz w:val="22"/>
          <w:szCs w:val="22"/>
        </w:rPr>
        <w:t>i</w:t>
      </w:r>
      <w:r w:rsidRPr="00C37EC5">
        <w:rPr>
          <w:rFonts w:ascii="Garamond" w:hAnsi="Garamond"/>
          <w:b/>
          <w:bCs/>
          <w:color w:val="002060"/>
          <w:sz w:val="22"/>
          <w:szCs w:val="22"/>
        </w:rPr>
        <w:t xml:space="preserve">al notes regarding </w:t>
      </w:r>
      <w:r w:rsidR="00FA3B46">
        <w:rPr>
          <w:rFonts w:ascii="Garamond" w:hAnsi="Garamond"/>
          <w:b/>
          <w:bCs/>
          <w:color w:val="002060"/>
          <w:sz w:val="22"/>
          <w:szCs w:val="22"/>
        </w:rPr>
        <w:t>M</w:t>
      </w:r>
      <w:r w:rsidRPr="00C37EC5">
        <w:rPr>
          <w:rFonts w:ascii="Garamond" w:hAnsi="Garamond"/>
          <w:b/>
          <w:bCs/>
          <w:color w:val="002060"/>
          <w:sz w:val="22"/>
          <w:szCs w:val="22"/>
        </w:rPr>
        <w:t>edical and EAD-GAP LOAs</w:t>
      </w:r>
      <w:r w:rsidRPr="00C37EC5">
        <w:rPr>
          <w:rFonts w:ascii="Garamond" w:hAnsi="Garamond"/>
          <w:color w:val="000000"/>
          <w:sz w:val="22"/>
          <w:szCs w:val="22"/>
        </w:rPr>
        <w:t>:</w:t>
      </w:r>
    </w:p>
    <w:p w14:paraId="706C18F9" w14:textId="77777777" w:rsidR="00B61A21" w:rsidRDefault="004E62C8" w:rsidP="00A33631">
      <w:pPr>
        <w:rPr>
          <w:rFonts w:ascii="Garamond" w:hAnsi="Garamond"/>
          <w:color w:val="000000"/>
          <w:sz w:val="22"/>
          <w:szCs w:val="22"/>
        </w:rPr>
      </w:pPr>
      <w:r w:rsidRPr="00C37EC5">
        <w:rPr>
          <w:rFonts w:ascii="Garamond" w:hAnsi="Garamond"/>
          <w:color w:val="000000"/>
          <w:sz w:val="22"/>
          <w:szCs w:val="22"/>
        </w:rPr>
        <w:br/>
      </w:r>
      <w:r w:rsidRPr="002138AC">
        <w:rPr>
          <w:rFonts w:ascii="Garamond" w:hAnsi="Garamond"/>
          <w:b/>
          <w:bCs/>
          <w:color w:val="000000"/>
          <w:sz w:val="22"/>
          <w:szCs w:val="22"/>
        </w:rPr>
        <w:t>Medical LOAs</w:t>
      </w:r>
      <w:r w:rsidR="002138AC">
        <w:rPr>
          <w:rFonts w:ascii="Garamond" w:hAnsi="Garamond"/>
          <w:b/>
          <w:bCs/>
          <w:color w:val="000000"/>
          <w:sz w:val="22"/>
          <w:szCs w:val="22"/>
        </w:rPr>
        <w:t xml:space="preserve">: </w:t>
      </w:r>
      <w:r w:rsidRPr="00C37EC5">
        <w:rPr>
          <w:rFonts w:ascii="Garamond" w:hAnsi="Garamond"/>
          <w:color w:val="000000"/>
          <w:sz w:val="22"/>
          <w:szCs w:val="22"/>
        </w:rPr>
        <w:t xml:space="preserve"> </w:t>
      </w:r>
    </w:p>
    <w:p w14:paraId="14BB98C2" w14:textId="3C19AE71" w:rsidR="004E62C8" w:rsidRPr="00C37EC5" w:rsidRDefault="00B61A21" w:rsidP="00B61A21">
      <w:pPr>
        <w:ind w:lef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</w:t>
      </w:r>
      <w:r w:rsidR="004E62C8" w:rsidRPr="00C37EC5">
        <w:rPr>
          <w:rFonts w:ascii="Garamond" w:hAnsi="Garamond"/>
          <w:color w:val="000000"/>
          <w:sz w:val="22"/>
          <w:szCs w:val="22"/>
        </w:rPr>
        <w:t xml:space="preserve">ostdoctoral fellows approved for a medical LOA may be eligible/wish to file for short-term disability </w:t>
      </w:r>
      <w:r w:rsidR="00EB40A1">
        <w:rPr>
          <w:rFonts w:ascii="Garamond" w:hAnsi="Garamond"/>
          <w:color w:val="000000"/>
          <w:sz w:val="22"/>
          <w:szCs w:val="22"/>
        </w:rPr>
        <w:t xml:space="preserve">(STD) </w:t>
      </w:r>
      <w:r w:rsidR="004E62C8" w:rsidRPr="00C37EC5">
        <w:rPr>
          <w:rFonts w:ascii="Garamond" w:hAnsi="Garamond"/>
          <w:color w:val="000000"/>
          <w:sz w:val="22"/>
          <w:szCs w:val="22"/>
        </w:rPr>
        <w:t>to help maintain a percentage of pay during the</w:t>
      </w:r>
      <w:r w:rsidR="004C4C08">
        <w:rPr>
          <w:rFonts w:ascii="Garamond" w:hAnsi="Garamond"/>
          <w:color w:val="000000"/>
          <w:sz w:val="22"/>
          <w:szCs w:val="22"/>
        </w:rPr>
        <w:t>ir</w:t>
      </w:r>
      <w:r w:rsidR="004E62C8" w:rsidRPr="00C37EC5">
        <w:rPr>
          <w:rFonts w:ascii="Garamond" w:hAnsi="Garamond"/>
          <w:color w:val="000000"/>
          <w:sz w:val="22"/>
          <w:szCs w:val="22"/>
        </w:rPr>
        <w:t xml:space="preserve"> leave. All postdoctoral fellows are automatically enrolled in the university’s STD </w:t>
      </w:r>
      <w:r w:rsidR="00A87E21" w:rsidRPr="00C37EC5">
        <w:rPr>
          <w:rFonts w:ascii="Garamond" w:hAnsi="Garamond"/>
          <w:color w:val="000000"/>
          <w:sz w:val="22"/>
          <w:szCs w:val="22"/>
        </w:rPr>
        <w:t>plan but</w:t>
      </w:r>
      <w:r w:rsidR="004E62C8" w:rsidRPr="00C37EC5">
        <w:rPr>
          <w:rFonts w:ascii="Garamond" w:hAnsi="Garamond"/>
          <w:color w:val="000000"/>
          <w:sz w:val="22"/>
          <w:szCs w:val="22"/>
        </w:rPr>
        <w:t xml:space="preserve"> will need to contact their department/inst</w:t>
      </w:r>
      <w:r w:rsidR="004C4C08">
        <w:rPr>
          <w:rFonts w:ascii="Garamond" w:hAnsi="Garamond"/>
          <w:color w:val="000000"/>
          <w:sz w:val="22"/>
          <w:szCs w:val="22"/>
        </w:rPr>
        <w:t>itute</w:t>
      </w:r>
      <w:r w:rsidR="004E62C8" w:rsidRPr="00C37EC5">
        <w:rPr>
          <w:rFonts w:ascii="Garamond" w:hAnsi="Garamond"/>
          <w:color w:val="000000"/>
          <w:sz w:val="22"/>
          <w:szCs w:val="22"/>
        </w:rPr>
        <w:t>/ center administrator and HR to activate the benefit.</w:t>
      </w:r>
      <w:r w:rsidR="002138AC">
        <w:rPr>
          <w:rFonts w:ascii="Garamond" w:hAnsi="Garamond"/>
          <w:color w:val="000000"/>
          <w:sz w:val="22"/>
          <w:szCs w:val="22"/>
        </w:rPr>
        <w:t xml:space="preserve"> Medical LOAs are able to maintain their health insurance coverage while on leave.</w:t>
      </w:r>
    </w:p>
    <w:p w14:paraId="1461A5A8" w14:textId="011CDCE6" w:rsidR="004E62C8" w:rsidRPr="00CF2361" w:rsidRDefault="004E62C8" w:rsidP="00A33631">
      <w:pPr>
        <w:rPr>
          <w:rFonts w:ascii="Garamond" w:hAnsi="Garamond"/>
          <w:color w:val="000000"/>
          <w:sz w:val="22"/>
          <w:szCs w:val="22"/>
        </w:rPr>
      </w:pPr>
    </w:p>
    <w:p w14:paraId="31A54F3F" w14:textId="77777777" w:rsidR="00B61A21" w:rsidRDefault="004E62C8" w:rsidP="002138AC">
      <w:pPr>
        <w:rPr>
          <w:rFonts w:ascii="Garamond" w:hAnsi="Garamond"/>
          <w:color w:val="000000"/>
          <w:sz w:val="22"/>
          <w:szCs w:val="22"/>
        </w:rPr>
      </w:pPr>
      <w:r w:rsidRPr="00CF2361">
        <w:rPr>
          <w:rFonts w:ascii="Garamond" w:hAnsi="Garamond"/>
          <w:b/>
          <w:bCs/>
          <w:color w:val="000000"/>
          <w:sz w:val="22"/>
          <w:szCs w:val="22"/>
        </w:rPr>
        <w:t>EAD-GAP LOAs</w:t>
      </w:r>
      <w:r w:rsidR="00B61A21">
        <w:rPr>
          <w:rFonts w:ascii="Garamond" w:hAnsi="Garamond"/>
          <w:color w:val="000000"/>
          <w:sz w:val="22"/>
          <w:szCs w:val="22"/>
        </w:rPr>
        <w:t>:</w:t>
      </w:r>
    </w:p>
    <w:p w14:paraId="30982613" w14:textId="344DE8EE" w:rsidR="00B61A21" w:rsidRDefault="00B61A21" w:rsidP="00B61A21">
      <w:pPr>
        <w:ind w:left="720"/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</w:pPr>
      <w:r>
        <w:rPr>
          <w:rFonts w:ascii="Garamond" w:hAnsi="Garamond"/>
          <w:color w:val="000000" w:themeColor="text1"/>
          <w:sz w:val="22"/>
          <w:szCs w:val="22"/>
        </w:rPr>
        <w:t>T</w:t>
      </w:r>
      <w:r w:rsidR="004E62C8" w:rsidRPr="00FA3B46">
        <w:rPr>
          <w:rFonts w:ascii="Garamond" w:hAnsi="Garamond"/>
          <w:color w:val="000000" w:themeColor="text1"/>
          <w:sz w:val="22"/>
          <w:szCs w:val="22"/>
        </w:rPr>
        <w:t>his LOA status is limited to those</w:t>
      </w:r>
      <w:r w:rsidR="004E62C8" w:rsidRPr="00FA3B46">
        <w:rPr>
          <w:rFonts w:ascii="Garamond" w:eastAsia="Times New Roman" w:hAnsi="Garamond"/>
          <w:b/>
          <w:bCs/>
          <w:i/>
          <w:iCs/>
          <w:color w:val="000000" w:themeColor="text1"/>
          <w:sz w:val="22"/>
          <w:szCs w:val="22"/>
        </w:rPr>
        <w:t xml:space="preserve"> cases</w:t>
      </w:r>
      <w:r w:rsidR="004E62C8" w:rsidRPr="00FA3B46">
        <w:rPr>
          <w:rFonts w:ascii="Garamond" w:eastAsia="Times New Roman" w:hAnsi="Garamond"/>
          <w:color w:val="000000" w:themeColor="text1"/>
          <w:sz w:val="22"/>
          <w:szCs w:val="22"/>
        </w:rPr>
        <w:t> where there is a </w:t>
      </w:r>
      <w:r w:rsidR="004E62C8" w:rsidRPr="00FA3B46">
        <w:rPr>
          <w:rFonts w:ascii="Garamond" w:eastAsia="Times New Roman" w:hAnsi="Garamond"/>
          <w:b/>
          <w:bCs/>
          <w:i/>
          <w:iCs/>
          <w:color w:val="000000" w:themeColor="text1"/>
          <w:sz w:val="22"/>
          <w:szCs w:val="22"/>
        </w:rPr>
        <w:t>pending H1-b application for hire at JHU that is imminent or an OPT EAD from a F-1 visa</w:t>
      </w:r>
      <w:r w:rsidR="00C37EC5" w:rsidRPr="00FA3B46">
        <w:rPr>
          <w:rFonts w:ascii="Garamond" w:eastAsia="Times New Roman" w:hAnsi="Garamond"/>
          <w:b/>
          <w:bCs/>
          <w:i/>
          <w:iCs/>
          <w:color w:val="000000" w:themeColor="text1"/>
          <w:sz w:val="22"/>
          <w:szCs w:val="22"/>
        </w:rPr>
        <w:t xml:space="preserve"> which</w:t>
      </w:r>
      <w:r w:rsidR="004E62C8" w:rsidRPr="00FA3B46">
        <w:rPr>
          <w:rFonts w:ascii="Garamond" w:eastAsia="Times New Roman" w:hAnsi="Garamond"/>
          <w:b/>
          <w:bCs/>
          <w:i/>
          <w:iCs/>
          <w:color w:val="000000" w:themeColor="text1"/>
          <w:sz w:val="22"/>
          <w:szCs w:val="22"/>
        </w:rPr>
        <w:t xml:space="preserve"> is en route but not yet received</w:t>
      </w:r>
      <w:r w:rsidR="004E62C8" w:rsidRPr="00FA3B46">
        <w:rPr>
          <w:rFonts w:ascii="Garamond" w:eastAsia="Times New Roman" w:hAnsi="Garamond"/>
          <w:color w:val="000000" w:themeColor="text1"/>
          <w:sz w:val="22"/>
          <w:szCs w:val="22"/>
        </w:rPr>
        <w:t> (i.e. the visa</w:t>
      </w:r>
      <w:r w:rsidR="00C37EC5" w:rsidRPr="00FA3B46">
        <w:rPr>
          <w:rFonts w:ascii="Garamond" w:eastAsia="Times New Roman" w:hAnsi="Garamond"/>
          <w:color w:val="000000" w:themeColor="text1"/>
          <w:sz w:val="22"/>
          <w:szCs w:val="22"/>
        </w:rPr>
        <w:t>/EAD card</w:t>
      </w:r>
      <w:r w:rsidR="004E62C8" w:rsidRPr="00FA3B46">
        <w:rPr>
          <w:rFonts w:ascii="Garamond" w:eastAsia="Times New Roman" w:hAnsi="Garamond"/>
          <w:color w:val="000000" w:themeColor="text1"/>
          <w:sz w:val="22"/>
          <w:szCs w:val="22"/>
        </w:rPr>
        <w:t xml:space="preserve"> is expected to come within the 60 days) and there is a reason why the person cannot remain in their J or other category.</w:t>
      </w:r>
      <w:r w:rsidR="004E62C8" w:rsidRPr="00FA3B46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E62C8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 </w:t>
      </w:r>
    </w:p>
    <w:p w14:paraId="16A22F2B" w14:textId="77777777" w:rsidR="00B61A21" w:rsidRDefault="00B61A21" w:rsidP="002138AC">
      <w:pPr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</w:pPr>
    </w:p>
    <w:p w14:paraId="5D90787E" w14:textId="21C78009" w:rsidR="00B61A21" w:rsidRDefault="004E62C8" w:rsidP="00B61A21">
      <w:pPr>
        <w:ind w:left="720"/>
        <w:rPr>
          <w:rFonts w:ascii="Garamond" w:eastAsia="Times New Roman" w:hAnsi="Garamond"/>
          <w:color w:val="000000" w:themeColor="text1"/>
          <w:sz w:val="22"/>
          <w:szCs w:val="22"/>
        </w:rPr>
      </w:pPr>
      <w:r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After </w:t>
      </w:r>
      <w:r w:rsidR="00C37EC5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60 days</w:t>
      </w:r>
      <w:r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37EC5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EAD-Gap LOAs</w:t>
      </w:r>
      <w:r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37EC5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must be</w:t>
      </w:r>
      <w:r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terminated in SAP and </w:t>
      </w:r>
      <w:r w:rsidR="00C37EC5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can</w:t>
      </w:r>
      <w:r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be rehired </w:t>
      </w:r>
      <w:r w:rsidR="00C37EC5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only </w:t>
      </w:r>
      <w:r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once the</w:t>
      </w:r>
      <w:r w:rsidR="00C37EC5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new EAD</w:t>
      </w:r>
      <w:r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is approved</w:t>
      </w:r>
      <w:r w:rsidR="00C37EC5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and in hand</w:t>
      </w:r>
      <w:r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.  </w:t>
      </w:r>
      <w:r w:rsidR="00C37EC5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If the postdoctoral fellow </w:t>
      </w:r>
      <w:r w:rsidR="00EB40A1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will</w:t>
      </w:r>
      <w:r w:rsidR="00C37EC5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be</w:t>
      </w:r>
      <w:r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departing employment at JHU</w:t>
      </w:r>
      <w:r w:rsidR="00EB40A1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adjacent to</w:t>
      </w:r>
      <w:r w:rsidR="00C37EC5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B40A1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the end of a</w:t>
      </w:r>
      <w:r w:rsidR="00C37EC5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reque</w:t>
      </w:r>
      <w:r w:rsidR="002138AC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s</w:t>
      </w:r>
      <w:r w:rsidR="00C37EC5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ted </w:t>
      </w:r>
      <w:r w:rsidR="00EB40A1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EAD-Gap </w:t>
      </w:r>
      <w:r w:rsidR="00C37EC5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LOA period</w:t>
      </w:r>
      <w:r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37EC5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the</w:t>
      </w:r>
      <w:r w:rsidR="002138AC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y would not be eligible for the</w:t>
      </w:r>
      <w:r w:rsidR="00C37EC5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EAD-Gap LOA </w:t>
      </w:r>
      <w:r w:rsidR="002138AC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and </w:t>
      </w:r>
      <w:r w:rsidR="00C37EC5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would</w:t>
      </w:r>
      <w:r w:rsidR="004C4C08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instead</w:t>
      </w:r>
      <w:r w:rsidR="00C37EC5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need to </w:t>
      </w:r>
      <w:r w:rsidR="002138AC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be </w:t>
      </w:r>
      <w:r w:rsidR="00C37EC5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terminated in SAP.</w:t>
      </w:r>
      <w:r w:rsidR="002138AC" w:rsidRPr="00FA3B46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EAD-Gap LOAs are placed on leave without pay, but </w:t>
      </w:r>
      <w:r w:rsidR="002138AC" w:rsidRPr="00FA3B46">
        <w:rPr>
          <w:rFonts w:ascii="Garamond" w:eastAsia="Times New Roman" w:hAnsi="Garamond"/>
          <w:color w:val="000000" w:themeColor="text1"/>
          <w:sz w:val="22"/>
          <w:szCs w:val="22"/>
        </w:rPr>
        <w:t>LOA HR will keep their benefits active for the 60 days.  </w:t>
      </w:r>
    </w:p>
    <w:p w14:paraId="52793F73" w14:textId="77777777" w:rsidR="00B61A21" w:rsidRDefault="00B61A21" w:rsidP="00B61A21">
      <w:pPr>
        <w:ind w:left="720"/>
        <w:rPr>
          <w:rFonts w:ascii="Garamond" w:eastAsia="Times New Roman" w:hAnsi="Garamond"/>
          <w:color w:val="000000" w:themeColor="text1"/>
          <w:sz w:val="22"/>
          <w:szCs w:val="22"/>
        </w:rPr>
      </w:pPr>
    </w:p>
    <w:p w14:paraId="0D007AA5" w14:textId="243B216A" w:rsidR="002138AC" w:rsidRPr="00FA3B46" w:rsidRDefault="00AE2E6D" w:rsidP="00B61A21">
      <w:pPr>
        <w:ind w:left="720"/>
        <w:rPr>
          <w:rFonts w:ascii="Garamond" w:eastAsia="Times New Roman" w:hAnsi="Garamond"/>
          <w:color w:val="000000" w:themeColor="text1"/>
        </w:rPr>
      </w:pPr>
      <w:r>
        <w:rPr>
          <w:rFonts w:ascii="Garamond" w:eastAsia="Times New Roman" w:hAnsi="Garamond"/>
          <w:color w:val="000000" w:themeColor="text1"/>
          <w:sz w:val="22"/>
          <w:szCs w:val="22"/>
        </w:rPr>
        <w:t xml:space="preserve">While </w:t>
      </w:r>
      <w:r w:rsidR="00BA7399">
        <w:rPr>
          <w:rFonts w:ascii="Garamond" w:eastAsia="Times New Roman" w:hAnsi="Garamond"/>
          <w:color w:val="000000" w:themeColor="text1"/>
          <w:sz w:val="22"/>
          <w:szCs w:val="22"/>
        </w:rPr>
        <w:t>a</w:t>
      </w:r>
      <w:r>
        <w:rPr>
          <w:rFonts w:ascii="Garamond" w:eastAsia="Times New Roman" w:hAnsi="Garamond"/>
          <w:color w:val="000000" w:themeColor="text1"/>
          <w:sz w:val="22"/>
          <w:szCs w:val="22"/>
        </w:rPr>
        <w:t xml:space="preserve"> Postdoctoral  Fellow is on</w:t>
      </w:r>
      <w:r w:rsidR="008A0913">
        <w:rPr>
          <w:rFonts w:ascii="Garamond" w:eastAsia="Times New Roman" w:hAnsi="Garamond"/>
          <w:color w:val="000000" w:themeColor="text1"/>
          <w:sz w:val="22"/>
          <w:szCs w:val="22"/>
        </w:rPr>
        <w:t xml:space="preserve"> an</w:t>
      </w:r>
      <w:r>
        <w:rPr>
          <w:rFonts w:ascii="Garamond" w:eastAsia="Times New Roman" w:hAnsi="Garamond"/>
          <w:color w:val="000000" w:themeColor="text1"/>
          <w:sz w:val="22"/>
          <w:szCs w:val="22"/>
        </w:rPr>
        <w:t xml:space="preserve"> EAD-GAP LOA status, they may remain enrolled in their health insurance, but the university cannot pay the premimum for them.</w:t>
      </w:r>
      <w:r w:rsidR="00A87E21" w:rsidRPr="00FA3B46">
        <w:rPr>
          <w:rFonts w:ascii="Garamond" w:eastAsia="Times New Roman" w:hAnsi="Garamond"/>
          <w:color w:val="000000" w:themeColor="text1"/>
          <w:sz w:val="22"/>
          <w:szCs w:val="22"/>
        </w:rPr>
        <w:t xml:space="preserve">  When the updated EAD is </w:t>
      </w:r>
      <w:r w:rsidR="00A87E21" w:rsidRPr="00FA3B46">
        <w:rPr>
          <w:rFonts w:ascii="Garamond" w:eastAsia="Times New Roman" w:hAnsi="Garamond"/>
          <w:color w:val="000000" w:themeColor="text1"/>
          <w:sz w:val="22"/>
          <w:szCs w:val="22"/>
        </w:rPr>
        <w:lastRenderedPageBreak/>
        <w:t>in place the postdoctoral fellow will be placed back on payroll, and their benefits will revert back to how postdoctoral fellow</w:t>
      </w:r>
      <w:r w:rsidR="00A87E21">
        <w:rPr>
          <w:rFonts w:ascii="Garamond" w:eastAsia="Times New Roman" w:hAnsi="Garamond"/>
          <w:color w:val="000000" w:themeColor="text1"/>
          <w:sz w:val="22"/>
          <w:szCs w:val="22"/>
        </w:rPr>
        <w:t>'s</w:t>
      </w:r>
      <w:r w:rsidR="00A87E21" w:rsidRPr="00FA3B46">
        <w:rPr>
          <w:rFonts w:ascii="Garamond" w:eastAsia="Times New Roman" w:hAnsi="Garamond"/>
          <w:color w:val="000000" w:themeColor="text1"/>
          <w:sz w:val="22"/>
          <w:szCs w:val="22"/>
        </w:rPr>
        <w:t xml:space="preserve"> fringe is </w:t>
      </w:r>
      <w:r w:rsidR="00BA7399">
        <w:rPr>
          <w:rFonts w:ascii="Garamond" w:eastAsia="Times New Roman" w:hAnsi="Garamond"/>
          <w:color w:val="000000" w:themeColor="text1"/>
          <w:sz w:val="22"/>
          <w:szCs w:val="22"/>
        </w:rPr>
        <w:t xml:space="preserve">usually </w:t>
      </w:r>
      <w:r w:rsidR="00A87E21" w:rsidRPr="00FA3B46">
        <w:rPr>
          <w:rFonts w:ascii="Garamond" w:eastAsia="Times New Roman" w:hAnsi="Garamond"/>
          <w:color w:val="000000" w:themeColor="text1"/>
          <w:sz w:val="22"/>
          <w:szCs w:val="22"/>
        </w:rPr>
        <w:t>paid.</w:t>
      </w:r>
    </w:p>
    <w:p w14:paraId="38228A6D" w14:textId="666DCA48" w:rsidR="004E62C8" w:rsidRPr="00CF2361" w:rsidRDefault="004E62C8" w:rsidP="004E62C8">
      <w:pPr>
        <w:rPr>
          <w:rFonts w:ascii="Garamond" w:eastAsia="Times New Roman" w:hAnsi="Garamond"/>
          <w:color w:val="000000"/>
          <w:sz w:val="22"/>
          <w:szCs w:val="22"/>
        </w:rPr>
      </w:pPr>
    </w:p>
    <w:p w14:paraId="4B53263E" w14:textId="7E06F7A6" w:rsidR="004E62C8" w:rsidRDefault="004E62C8" w:rsidP="00A33631">
      <w:pPr>
        <w:rPr>
          <w:rFonts w:ascii="Garamond" w:hAnsi="Garamond"/>
          <w:color w:val="000000"/>
          <w:sz w:val="22"/>
          <w:szCs w:val="22"/>
        </w:rPr>
      </w:pPr>
    </w:p>
    <w:p w14:paraId="6C578A6C" w14:textId="75663975" w:rsidR="00B61A21" w:rsidRDefault="00B61A21" w:rsidP="00A33631">
      <w:pPr>
        <w:rPr>
          <w:rFonts w:ascii="Garamond" w:hAnsi="Garamond"/>
          <w:color w:val="000000"/>
          <w:sz w:val="22"/>
          <w:szCs w:val="22"/>
        </w:rPr>
      </w:pPr>
    </w:p>
    <w:p w14:paraId="6DB730D1" w14:textId="77777777" w:rsidR="00B61A21" w:rsidRDefault="00B61A21" w:rsidP="00A33631">
      <w:pPr>
        <w:rPr>
          <w:rFonts w:ascii="Garamond" w:hAnsi="Garamond"/>
          <w:color w:val="000000"/>
          <w:sz w:val="22"/>
          <w:szCs w:val="22"/>
        </w:rPr>
      </w:pPr>
    </w:p>
    <w:p w14:paraId="2E608433" w14:textId="5221F4FA" w:rsidR="00521207" w:rsidRPr="00B2406C" w:rsidRDefault="00F57B46" w:rsidP="00B2406C">
      <w:pPr>
        <w:pStyle w:val="ListParagraph"/>
        <w:numPr>
          <w:ilvl w:val="0"/>
          <w:numId w:val="39"/>
        </w:numPr>
        <w:rPr>
          <w:rFonts w:ascii="Garamond" w:hAnsi="Garamond" w:cs="Arial"/>
          <w:b/>
          <w:color w:val="0070C0"/>
        </w:rPr>
      </w:pPr>
      <w:r w:rsidRPr="00B2406C">
        <w:rPr>
          <w:rFonts w:ascii="Garamond" w:hAnsi="Garamond" w:cs="Arial"/>
          <w:b/>
          <w:color w:val="0070C0"/>
        </w:rPr>
        <w:t>CONFIDENTIALITY AND RECORDS</w:t>
      </w:r>
    </w:p>
    <w:p w14:paraId="101BF795" w14:textId="08C13345" w:rsidR="00B06463" w:rsidRDefault="000C2068" w:rsidP="00521207">
      <w:pPr>
        <w:rPr>
          <w:rFonts w:ascii="Garamond" w:hAnsi="Garamond" w:cs="Arial"/>
          <w:sz w:val="22"/>
          <w:szCs w:val="22"/>
        </w:rPr>
      </w:pPr>
      <w:r w:rsidRPr="00C870D6">
        <w:rPr>
          <w:rFonts w:ascii="Garamond" w:hAnsi="Garamond" w:cs="Arial"/>
          <w:sz w:val="22"/>
          <w:szCs w:val="22"/>
        </w:rPr>
        <w:t xml:space="preserve">This </w:t>
      </w:r>
      <w:r w:rsidR="00D05B02" w:rsidRPr="00C870D6">
        <w:rPr>
          <w:rFonts w:ascii="Garamond" w:hAnsi="Garamond" w:cs="Arial"/>
          <w:sz w:val="22"/>
          <w:szCs w:val="22"/>
        </w:rPr>
        <w:t>policy and associated procedures</w:t>
      </w:r>
      <w:r w:rsidRPr="00C870D6">
        <w:rPr>
          <w:rFonts w:ascii="Garamond" w:hAnsi="Garamond" w:cs="Arial"/>
          <w:sz w:val="22"/>
          <w:szCs w:val="22"/>
        </w:rPr>
        <w:t xml:space="preserve"> </w:t>
      </w:r>
      <w:r w:rsidR="00D83FB2">
        <w:rPr>
          <w:rFonts w:ascii="Garamond" w:hAnsi="Garamond" w:cs="Arial"/>
          <w:sz w:val="22"/>
          <w:szCs w:val="22"/>
        </w:rPr>
        <w:t>are</w:t>
      </w:r>
      <w:r w:rsidRPr="00C870D6">
        <w:rPr>
          <w:rFonts w:ascii="Garamond" w:hAnsi="Garamond" w:cs="Arial"/>
          <w:sz w:val="22"/>
          <w:szCs w:val="22"/>
        </w:rPr>
        <w:t xml:space="preserve"> subject to university compliance with FERPA (</w:t>
      </w:r>
      <w:hyperlink r:id="rId11" w:history="1">
        <w:r w:rsidRPr="00C870D6">
          <w:rPr>
            <w:rStyle w:val="Hyperlink"/>
            <w:rFonts w:ascii="Garamond" w:hAnsi="Garamond" w:cs="Arial"/>
            <w:sz w:val="22"/>
            <w:szCs w:val="22"/>
          </w:rPr>
          <w:t>https://studentaffairs.jhu.edu/registrar/students/student-privacy-ferpa/</w:t>
        </w:r>
      </w:hyperlink>
      <w:r w:rsidRPr="00C870D6">
        <w:rPr>
          <w:rFonts w:ascii="Garamond" w:hAnsi="Garamond" w:cs="Arial"/>
          <w:sz w:val="22"/>
          <w:szCs w:val="22"/>
        </w:rPr>
        <w:t xml:space="preserve">)  </w:t>
      </w:r>
    </w:p>
    <w:p w14:paraId="76D886E6" w14:textId="77777777" w:rsidR="00DC27AA" w:rsidRDefault="00DC27AA" w:rsidP="00521207">
      <w:pPr>
        <w:rPr>
          <w:rFonts w:ascii="Garamond" w:hAnsi="Garamond" w:cs="Arial"/>
          <w:sz w:val="22"/>
          <w:szCs w:val="22"/>
        </w:rPr>
      </w:pPr>
    </w:p>
    <w:p w14:paraId="40F2068E" w14:textId="77777777" w:rsidR="00B06463" w:rsidRPr="00DC27AA" w:rsidRDefault="00B06463" w:rsidP="00521207">
      <w:pPr>
        <w:rPr>
          <w:rFonts w:ascii="Garamond" w:hAnsi="Garamond" w:cs="Arial"/>
          <w:sz w:val="22"/>
          <w:szCs w:val="22"/>
        </w:rPr>
      </w:pPr>
    </w:p>
    <w:p w14:paraId="45C7302B" w14:textId="5C40A8D4" w:rsidR="00DC27AA" w:rsidRPr="00DC27AA" w:rsidRDefault="00DC27AA" w:rsidP="00DC27AA">
      <w:pPr>
        <w:pStyle w:val="ListParagraph"/>
        <w:numPr>
          <w:ilvl w:val="0"/>
          <w:numId w:val="39"/>
        </w:numPr>
        <w:rPr>
          <w:rFonts w:ascii="Garamond" w:hAnsi="Garamond" w:cs="Arial"/>
          <w:b/>
          <w:color w:val="0070C0"/>
        </w:rPr>
      </w:pPr>
      <w:r w:rsidRPr="00DC27AA">
        <w:rPr>
          <w:rFonts w:ascii="Garamond" w:hAnsi="Garamond" w:cs="Arial"/>
          <w:b/>
          <w:color w:val="0070C0"/>
        </w:rPr>
        <w:t>ANTI-DISCRIMATION AND RETALIATION</w:t>
      </w:r>
    </w:p>
    <w:p w14:paraId="10EFBB93" w14:textId="541324BB" w:rsidR="00DC27AA" w:rsidRPr="00DC27AA" w:rsidRDefault="00DC27AA" w:rsidP="00DC27AA">
      <w:pPr>
        <w:pStyle w:val="BodyText"/>
        <w:kinsoku w:val="0"/>
        <w:overflowPunct w:val="0"/>
        <w:spacing w:line="244" w:lineRule="exact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Johns</w:t>
      </w:r>
      <w:r w:rsidRPr="00DC27AA">
        <w:rPr>
          <w:rFonts w:ascii="Garamond" w:hAnsi="Garamond"/>
          <w:b w:val="0"/>
          <w:bCs w:val="0"/>
          <w:spacing w:val="-11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Hopkins</w:t>
      </w:r>
      <w:r w:rsidRPr="00DC27AA">
        <w:rPr>
          <w:rFonts w:ascii="Garamond" w:hAnsi="Garamond"/>
          <w:b w:val="0"/>
          <w:bCs w:val="0"/>
          <w:spacing w:val="-10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University</w:t>
      </w:r>
      <w:r w:rsidRPr="00DC27AA">
        <w:rPr>
          <w:rFonts w:ascii="Garamond" w:hAnsi="Garamond"/>
          <w:b w:val="0"/>
          <w:bCs w:val="0"/>
          <w:spacing w:val="-8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z w:val="22"/>
          <w:szCs w:val="22"/>
        </w:rPr>
        <w:t>prohibits</w:t>
      </w:r>
      <w:r w:rsidRPr="00DC27AA">
        <w:rPr>
          <w:rFonts w:ascii="Garamond" w:hAnsi="Garamond"/>
          <w:b w:val="0"/>
          <w:bCs w:val="0"/>
          <w:spacing w:val="-11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discrimination</w:t>
      </w:r>
      <w:r w:rsidRPr="00DC27AA">
        <w:rPr>
          <w:rFonts w:ascii="Garamond" w:hAnsi="Garamond"/>
          <w:b w:val="0"/>
          <w:bCs w:val="0"/>
          <w:spacing w:val="-8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and</w:t>
      </w:r>
      <w:r w:rsidRPr="00DC27AA">
        <w:rPr>
          <w:rFonts w:ascii="Garamond" w:hAnsi="Garamond"/>
          <w:b w:val="0"/>
          <w:bCs w:val="0"/>
          <w:spacing w:val="-9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harassment</w:t>
      </w:r>
      <w:r w:rsidRPr="00DC27AA">
        <w:rPr>
          <w:rFonts w:ascii="Garamond" w:hAnsi="Garamond"/>
          <w:b w:val="0"/>
          <w:bCs w:val="0"/>
          <w:spacing w:val="-7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z w:val="22"/>
          <w:szCs w:val="22"/>
        </w:rPr>
        <w:t>based on</w:t>
      </w:r>
      <w:r w:rsidRPr="00DC27AA">
        <w:rPr>
          <w:rFonts w:ascii="Garamond" w:hAnsi="Garamond"/>
          <w:b w:val="0"/>
          <w:bCs w:val="0"/>
          <w:spacing w:val="4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any</w:t>
      </w:r>
      <w:r w:rsidRPr="00DC27AA">
        <w:rPr>
          <w:rFonts w:ascii="Garamond" w:hAnsi="Garamond"/>
          <w:b w:val="0"/>
          <w:bCs w:val="0"/>
          <w:spacing w:val="4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protected</w:t>
      </w:r>
      <w:r w:rsidRPr="00DC27AA">
        <w:rPr>
          <w:rFonts w:ascii="Garamond" w:hAnsi="Garamond"/>
          <w:b w:val="0"/>
          <w:bCs w:val="0"/>
          <w:spacing w:val="5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characteristic,</w:t>
      </w:r>
      <w:r w:rsidRPr="00DC27AA">
        <w:rPr>
          <w:rFonts w:ascii="Garamond" w:hAnsi="Garamond"/>
          <w:b w:val="0"/>
          <w:bCs w:val="0"/>
          <w:spacing w:val="2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which</w:t>
      </w:r>
      <w:r w:rsidRPr="00DC27AA">
        <w:rPr>
          <w:rFonts w:ascii="Garamond" w:hAnsi="Garamond"/>
          <w:b w:val="0"/>
          <w:bCs w:val="0"/>
          <w:sz w:val="22"/>
          <w:szCs w:val="22"/>
        </w:rPr>
        <w:t xml:space="preserve"> includes</w:t>
      </w:r>
      <w:r w:rsidRPr="00DC27AA">
        <w:rPr>
          <w:rFonts w:ascii="Garamond" w:hAnsi="Garamond"/>
          <w:b w:val="0"/>
          <w:bCs w:val="0"/>
          <w:spacing w:val="2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sex,</w:t>
      </w:r>
      <w:r w:rsidRPr="00DC27AA">
        <w:rPr>
          <w:rFonts w:ascii="Garamond" w:hAnsi="Garamond"/>
          <w:b w:val="0"/>
          <w:bCs w:val="0"/>
          <w:spacing w:val="7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gender,</w:t>
      </w:r>
      <w:r w:rsidRPr="00DC27AA">
        <w:rPr>
          <w:rFonts w:ascii="Garamond" w:hAnsi="Garamond"/>
          <w:b w:val="0"/>
          <w:bCs w:val="0"/>
          <w:spacing w:val="3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marital</w:t>
      </w:r>
      <w:r w:rsidRPr="00DC27AA">
        <w:rPr>
          <w:rFonts w:ascii="Garamond" w:hAnsi="Garamond"/>
          <w:b w:val="0"/>
          <w:bCs w:val="0"/>
          <w:spacing w:val="57"/>
          <w:w w:val="99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status,</w:t>
      </w:r>
      <w:r w:rsidRPr="00DC27AA">
        <w:rPr>
          <w:rFonts w:ascii="Garamond" w:hAnsi="Garamond"/>
          <w:b w:val="0"/>
          <w:bCs w:val="0"/>
          <w:spacing w:val="19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pregnancy,</w:t>
      </w:r>
      <w:r w:rsidRPr="00DC27AA">
        <w:rPr>
          <w:rFonts w:ascii="Garamond" w:hAnsi="Garamond"/>
          <w:b w:val="0"/>
          <w:bCs w:val="0"/>
          <w:spacing w:val="19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race,</w:t>
      </w:r>
      <w:r w:rsidRPr="00DC27AA">
        <w:rPr>
          <w:rFonts w:ascii="Garamond" w:hAnsi="Garamond"/>
          <w:b w:val="0"/>
          <w:bCs w:val="0"/>
          <w:spacing w:val="19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z w:val="22"/>
          <w:szCs w:val="22"/>
        </w:rPr>
        <w:t>color,</w:t>
      </w:r>
      <w:r w:rsidRPr="00DC27AA">
        <w:rPr>
          <w:rFonts w:ascii="Garamond" w:hAnsi="Garamond"/>
          <w:b w:val="0"/>
          <w:bCs w:val="0"/>
          <w:spacing w:val="19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ethnicity,</w:t>
      </w:r>
      <w:r w:rsidRPr="00DC27AA">
        <w:rPr>
          <w:rFonts w:ascii="Garamond" w:hAnsi="Garamond"/>
          <w:b w:val="0"/>
          <w:bCs w:val="0"/>
          <w:spacing w:val="20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national</w:t>
      </w:r>
      <w:r w:rsidRPr="00DC27AA">
        <w:rPr>
          <w:rFonts w:ascii="Garamond" w:hAnsi="Garamond"/>
          <w:b w:val="0"/>
          <w:bCs w:val="0"/>
          <w:spacing w:val="12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z w:val="22"/>
          <w:szCs w:val="22"/>
        </w:rPr>
        <w:t>origin,</w:t>
      </w:r>
      <w:r w:rsidRPr="00DC27AA">
        <w:rPr>
          <w:rFonts w:ascii="Garamond" w:hAnsi="Garamond"/>
          <w:b w:val="0"/>
          <w:bCs w:val="0"/>
          <w:spacing w:val="19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age,</w:t>
      </w:r>
      <w:r w:rsidRPr="00DC27AA">
        <w:rPr>
          <w:rFonts w:ascii="Garamond" w:hAnsi="Garamond"/>
          <w:b w:val="0"/>
          <w:bCs w:val="0"/>
          <w:spacing w:val="20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disability,</w:t>
      </w:r>
      <w:r w:rsidRPr="00DC27AA">
        <w:rPr>
          <w:rFonts w:ascii="Garamond" w:hAnsi="Garamond"/>
          <w:b w:val="0"/>
          <w:bCs w:val="0"/>
          <w:spacing w:val="51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z w:val="22"/>
          <w:szCs w:val="22"/>
        </w:rPr>
        <w:t>religion,</w:t>
      </w:r>
      <w:r w:rsidRPr="00DC27AA">
        <w:rPr>
          <w:rFonts w:ascii="Garamond" w:hAnsi="Garamond"/>
          <w:b w:val="0"/>
          <w:bCs w:val="0"/>
          <w:spacing w:val="4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sexual</w:t>
      </w:r>
      <w:r w:rsidRPr="00DC27AA">
        <w:rPr>
          <w:rFonts w:ascii="Garamond" w:hAnsi="Garamond"/>
          <w:b w:val="0"/>
          <w:bCs w:val="0"/>
          <w:spacing w:val="7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orientation,</w:t>
      </w:r>
      <w:r w:rsidRPr="00DC27AA">
        <w:rPr>
          <w:rFonts w:ascii="Garamond" w:hAnsi="Garamond"/>
          <w:b w:val="0"/>
          <w:bCs w:val="0"/>
          <w:spacing w:val="5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gender</w:t>
      </w:r>
      <w:r w:rsidRPr="00DC27AA">
        <w:rPr>
          <w:rFonts w:ascii="Garamond" w:hAnsi="Garamond"/>
          <w:b w:val="0"/>
          <w:bCs w:val="0"/>
          <w:spacing w:val="3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identity</w:t>
      </w:r>
      <w:r w:rsidRPr="00DC27AA">
        <w:rPr>
          <w:rFonts w:ascii="Garamond" w:hAnsi="Garamond"/>
          <w:b w:val="0"/>
          <w:bCs w:val="0"/>
          <w:spacing w:val="3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3"/>
          <w:sz w:val="22"/>
          <w:szCs w:val="22"/>
        </w:rPr>
        <w:t>or</w:t>
      </w:r>
      <w:r w:rsidRPr="00DC27AA">
        <w:rPr>
          <w:rFonts w:ascii="Garamond" w:hAnsi="Garamond"/>
          <w:b w:val="0"/>
          <w:bCs w:val="0"/>
          <w:spacing w:val="3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expression,</w:t>
      </w:r>
      <w:r w:rsidRPr="00DC27AA">
        <w:rPr>
          <w:rFonts w:ascii="Garamond" w:hAnsi="Garamond"/>
          <w:b w:val="0"/>
          <w:bCs w:val="0"/>
          <w:spacing w:val="10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veteran</w:t>
      </w:r>
      <w:r w:rsidRPr="00DC27AA">
        <w:rPr>
          <w:rFonts w:ascii="Garamond" w:hAnsi="Garamond"/>
          <w:b w:val="0"/>
          <w:bCs w:val="0"/>
          <w:spacing w:val="2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status</w:t>
      </w:r>
      <w:r w:rsidRPr="00DC27AA">
        <w:rPr>
          <w:rFonts w:ascii="Garamond" w:hAnsi="Garamond"/>
          <w:b w:val="0"/>
          <w:bCs w:val="0"/>
          <w:sz w:val="22"/>
          <w:szCs w:val="22"/>
        </w:rPr>
        <w:t xml:space="preserve"> or</w:t>
      </w:r>
      <w:r w:rsidRPr="00DC27AA">
        <w:rPr>
          <w:rFonts w:ascii="Garamond" w:hAnsi="Garamond"/>
          <w:b w:val="0"/>
          <w:bCs w:val="0"/>
          <w:spacing w:val="-3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other</w:t>
      </w:r>
      <w:r w:rsidRPr="00DC27AA">
        <w:rPr>
          <w:rFonts w:ascii="Garamond" w:hAnsi="Garamond"/>
          <w:b w:val="0"/>
          <w:bCs w:val="0"/>
          <w:spacing w:val="-7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legally</w:t>
      </w:r>
      <w:r w:rsidRPr="00DC27AA">
        <w:rPr>
          <w:rFonts w:ascii="Garamond" w:hAnsi="Garamond"/>
          <w:b w:val="0"/>
          <w:bCs w:val="0"/>
          <w:spacing w:val="-4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protected</w:t>
      </w:r>
      <w:r w:rsidRPr="00DC27AA">
        <w:rPr>
          <w:rFonts w:ascii="Garamond" w:hAnsi="Garamond"/>
          <w:b w:val="0"/>
          <w:bCs w:val="0"/>
          <w:spacing w:val="-4"/>
          <w:sz w:val="22"/>
          <w:szCs w:val="22"/>
        </w:rPr>
        <w:t xml:space="preserve"> </w:t>
      </w:r>
      <w:r w:rsidRPr="00DC27AA">
        <w:rPr>
          <w:rFonts w:ascii="Garamond" w:hAnsi="Garamond"/>
          <w:b w:val="0"/>
          <w:bCs w:val="0"/>
          <w:spacing w:val="-1"/>
          <w:sz w:val="22"/>
          <w:szCs w:val="22"/>
        </w:rPr>
        <w:t>characteristic.</w:t>
      </w:r>
      <w:r w:rsidRPr="00DC27AA">
        <w:rPr>
          <w:rFonts w:ascii="Garamond" w:hAnsi="Garamond"/>
          <w:b w:val="0"/>
          <w:bCs w:val="0"/>
          <w:sz w:val="22"/>
          <w:szCs w:val="22"/>
        </w:rPr>
        <w:t xml:space="preserve"> OIE will investigate any allegations of discrimination in the application of this policy; and involved parties will be protected from </w:t>
      </w:r>
      <w:r w:rsidR="004D3C66">
        <w:rPr>
          <w:rFonts w:ascii="Garamond" w:hAnsi="Garamond"/>
          <w:b w:val="0"/>
          <w:bCs w:val="0"/>
          <w:sz w:val="22"/>
          <w:szCs w:val="22"/>
        </w:rPr>
        <w:t>retaliation.</w:t>
      </w:r>
    </w:p>
    <w:p w14:paraId="57FBB7AA" w14:textId="5954F704" w:rsidR="00DC27AA" w:rsidRDefault="00DC27AA" w:rsidP="00DC27AA">
      <w:pPr>
        <w:pStyle w:val="BodyText"/>
        <w:kinsoku w:val="0"/>
        <w:overflowPunct w:val="0"/>
        <w:ind w:right="114"/>
        <w:jc w:val="both"/>
        <w:rPr>
          <w:spacing w:val="-1"/>
        </w:rPr>
      </w:pPr>
    </w:p>
    <w:p w14:paraId="2CE2A29D" w14:textId="6EC1D69D" w:rsidR="00DC27AA" w:rsidRPr="00DC27AA" w:rsidRDefault="00DC27AA" w:rsidP="00DC27AA">
      <w:pPr>
        <w:pStyle w:val="BodyText"/>
        <w:kinsoku w:val="0"/>
        <w:overflowPunct w:val="0"/>
        <w:spacing w:line="244" w:lineRule="exact"/>
        <w:jc w:val="both"/>
      </w:pPr>
    </w:p>
    <w:p w14:paraId="0A9B4F8B" w14:textId="0D853A94" w:rsidR="00DC27AA" w:rsidRPr="00DC27AA" w:rsidRDefault="00DC27AA" w:rsidP="00DC27AA">
      <w:pPr>
        <w:pStyle w:val="BodyText"/>
        <w:kinsoku w:val="0"/>
        <w:overflowPunct w:val="0"/>
        <w:spacing w:line="244" w:lineRule="exact"/>
        <w:jc w:val="both"/>
      </w:pPr>
    </w:p>
    <w:p w14:paraId="78044EDE" w14:textId="03473881" w:rsidR="000C2068" w:rsidRPr="00DC27AA" w:rsidRDefault="000C2068" w:rsidP="00DC27AA">
      <w:pPr>
        <w:rPr>
          <w:rFonts w:ascii="Garamond" w:hAnsi="Garamond" w:cs="Arial"/>
        </w:rPr>
      </w:pPr>
    </w:p>
    <w:p w14:paraId="2A22C0B9" w14:textId="6E6422EA" w:rsidR="00F911BA" w:rsidRDefault="00F911BA" w:rsidP="00AE30B6">
      <w:pPr>
        <w:rPr>
          <w:rFonts w:ascii="Garamond" w:hAnsi="Garamond" w:cs="Arial"/>
          <w:sz w:val="22"/>
          <w:szCs w:val="22"/>
        </w:rPr>
      </w:pPr>
    </w:p>
    <w:p w14:paraId="129C5C61" w14:textId="1390A1F9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2EA291CB" w14:textId="2DBFE566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35D04CED" w14:textId="1323F5E5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659D04D7" w14:textId="53CFA437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5FDBB256" w14:textId="0A557DB7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0CC47B3F" w14:textId="68B8E857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18B64440" w14:textId="2364FB48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7408BD30" w14:textId="0E4ED7F2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01BF1BFC" w14:textId="1BA14773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153EC366" w14:textId="23DAE883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2016B5DE" w14:textId="224BDC0B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53455608" w14:textId="2602480D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4092D7B7" w14:textId="5C6A5BC6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774FA207" w14:textId="4507E459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5AD00345" w14:textId="791A5F34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03C358BD" w14:textId="782FEE19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61CE3210" w14:textId="3E6368C1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06B67EE5" w14:textId="222ED54F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79BA016D" w14:textId="6FD5A89B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72B245CE" w14:textId="3C2CE7A6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21BF8FDE" w14:textId="4CFEF2D7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6BB70EF9" w14:textId="68C663BC" w:rsidR="006A254E" w:rsidRDefault="006A254E" w:rsidP="00AE30B6">
      <w:pPr>
        <w:rPr>
          <w:rFonts w:ascii="Garamond" w:hAnsi="Garamond" w:cs="Arial"/>
          <w:sz w:val="22"/>
          <w:szCs w:val="22"/>
        </w:rPr>
      </w:pPr>
    </w:p>
    <w:p w14:paraId="1DED181D" w14:textId="3B539902" w:rsidR="006A254E" w:rsidRPr="00C870D6" w:rsidRDefault="006A254E" w:rsidP="00AE30B6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CK WSE 9.28.20</w:t>
      </w:r>
    </w:p>
    <w:sectPr w:rsidR="006A254E" w:rsidRPr="00C870D6" w:rsidSect="00AE30B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95FA8" w14:textId="77777777" w:rsidR="002934B8" w:rsidRDefault="002934B8" w:rsidP="00600C2B">
      <w:r>
        <w:separator/>
      </w:r>
    </w:p>
  </w:endnote>
  <w:endnote w:type="continuationSeparator" w:id="0">
    <w:p w14:paraId="2BE71CB3" w14:textId="77777777" w:rsidR="002934B8" w:rsidRDefault="002934B8" w:rsidP="0060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8582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25D54" w14:textId="228687DF" w:rsidR="00C1199B" w:rsidRDefault="00C119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A89570" w14:textId="77777777" w:rsidR="00C1199B" w:rsidRDefault="00C11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2CF6D" w14:textId="77777777" w:rsidR="002934B8" w:rsidRDefault="002934B8" w:rsidP="00600C2B">
      <w:r>
        <w:separator/>
      </w:r>
    </w:p>
  </w:footnote>
  <w:footnote w:type="continuationSeparator" w:id="0">
    <w:p w14:paraId="080323C1" w14:textId="77777777" w:rsidR="002934B8" w:rsidRDefault="002934B8" w:rsidP="0060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445"/>
    <w:multiLevelType w:val="hybridMultilevel"/>
    <w:tmpl w:val="AE22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C35DC">
      <w:numFmt w:val="bullet"/>
      <w:lvlText w:val="•"/>
      <w:lvlJc w:val="left"/>
      <w:pPr>
        <w:ind w:left="1440" w:hanging="360"/>
      </w:pPr>
      <w:rPr>
        <w:rFonts w:ascii="Candara" w:eastAsiaTheme="minorHAnsi" w:hAnsi="Candar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CE8"/>
    <w:multiLevelType w:val="hybridMultilevel"/>
    <w:tmpl w:val="4002DA9E"/>
    <w:lvl w:ilvl="0" w:tplc="3FDE8A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E74B5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5515"/>
    <w:multiLevelType w:val="hybridMultilevel"/>
    <w:tmpl w:val="D9B0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0196"/>
    <w:multiLevelType w:val="hybridMultilevel"/>
    <w:tmpl w:val="1422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F6C95"/>
    <w:multiLevelType w:val="hybridMultilevel"/>
    <w:tmpl w:val="DD18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2114D"/>
    <w:multiLevelType w:val="hybridMultilevel"/>
    <w:tmpl w:val="18B8C066"/>
    <w:lvl w:ilvl="0" w:tplc="32B268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5C42"/>
    <w:multiLevelType w:val="hybridMultilevel"/>
    <w:tmpl w:val="565ED842"/>
    <w:lvl w:ilvl="0" w:tplc="9C88AE7C">
      <w:start w:val="2"/>
      <w:numFmt w:val="upperRoman"/>
      <w:lvlText w:val="%1."/>
      <w:lvlJc w:val="left"/>
      <w:pPr>
        <w:ind w:left="1080" w:hanging="720"/>
      </w:pPr>
      <w:rPr>
        <w:rFonts w:ascii="Garamond" w:eastAsiaTheme="minorHAnsi" w:hAnsi="Garamond" w:cs="Arial" w:hint="default"/>
        <w:color w:val="0070C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92C"/>
    <w:multiLevelType w:val="hybridMultilevel"/>
    <w:tmpl w:val="3E465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86332"/>
    <w:multiLevelType w:val="hybridMultilevel"/>
    <w:tmpl w:val="7840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7287"/>
    <w:multiLevelType w:val="hybridMultilevel"/>
    <w:tmpl w:val="E36A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7733A"/>
    <w:multiLevelType w:val="hybridMultilevel"/>
    <w:tmpl w:val="8DF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27476"/>
    <w:multiLevelType w:val="hybridMultilevel"/>
    <w:tmpl w:val="8DE8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41A77"/>
    <w:multiLevelType w:val="hybridMultilevel"/>
    <w:tmpl w:val="894A6BEC"/>
    <w:lvl w:ilvl="0" w:tplc="6CDCB104">
      <w:start w:val="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F3200"/>
    <w:multiLevelType w:val="hybridMultilevel"/>
    <w:tmpl w:val="87ECD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12C3"/>
    <w:multiLevelType w:val="hybridMultilevel"/>
    <w:tmpl w:val="1174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D795B"/>
    <w:multiLevelType w:val="hybridMultilevel"/>
    <w:tmpl w:val="D852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17097"/>
    <w:multiLevelType w:val="hybridMultilevel"/>
    <w:tmpl w:val="3584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278E3"/>
    <w:multiLevelType w:val="multilevel"/>
    <w:tmpl w:val="02A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883887"/>
    <w:multiLevelType w:val="hybridMultilevel"/>
    <w:tmpl w:val="9054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74EEE"/>
    <w:multiLevelType w:val="hybridMultilevel"/>
    <w:tmpl w:val="D20A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40BD2"/>
    <w:multiLevelType w:val="hybridMultilevel"/>
    <w:tmpl w:val="6372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B3185"/>
    <w:multiLevelType w:val="hybridMultilevel"/>
    <w:tmpl w:val="038EA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7C06DB"/>
    <w:multiLevelType w:val="hybridMultilevel"/>
    <w:tmpl w:val="61BC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C4DB0"/>
    <w:multiLevelType w:val="hybridMultilevel"/>
    <w:tmpl w:val="428E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C6A69"/>
    <w:multiLevelType w:val="hybridMultilevel"/>
    <w:tmpl w:val="987E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73BF8"/>
    <w:multiLevelType w:val="hybridMultilevel"/>
    <w:tmpl w:val="D1B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75BDA"/>
    <w:multiLevelType w:val="hybridMultilevel"/>
    <w:tmpl w:val="FF44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E315D"/>
    <w:multiLevelType w:val="hybridMultilevel"/>
    <w:tmpl w:val="03AA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67B70"/>
    <w:multiLevelType w:val="hybridMultilevel"/>
    <w:tmpl w:val="8DE8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B62E9"/>
    <w:multiLevelType w:val="hybridMultilevel"/>
    <w:tmpl w:val="835A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F2DD6"/>
    <w:multiLevelType w:val="hybridMultilevel"/>
    <w:tmpl w:val="5976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B27C1"/>
    <w:multiLevelType w:val="hybridMultilevel"/>
    <w:tmpl w:val="949A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85995"/>
    <w:multiLevelType w:val="hybridMultilevel"/>
    <w:tmpl w:val="BA34C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626D3"/>
    <w:multiLevelType w:val="hybridMultilevel"/>
    <w:tmpl w:val="26A0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B5100"/>
    <w:multiLevelType w:val="hybridMultilevel"/>
    <w:tmpl w:val="7198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6658C"/>
    <w:multiLevelType w:val="hybridMultilevel"/>
    <w:tmpl w:val="30CE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16372"/>
    <w:multiLevelType w:val="hybridMultilevel"/>
    <w:tmpl w:val="F550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03D9A"/>
    <w:multiLevelType w:val="hybridMultilevel"/>
    <w:tmpl w:val="0B58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E0D81"/>
    <w:multiLevelType w:val="hybridMultilevel"/>
    <w:tmpl w:val="16FAC1AC"/>
    <w:lvl w:ilvl="0" w:tplc="68283F7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A3964"/>
    <w:multiLevelType w:val="hybridMultilevel"/>
    <w:tmpl w:val="FBD84324"/>
    <w:lvl w:ilvl="0" w:tplc="3FDE8A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E74B5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0"/>
  </w:num>
  <w:num w:numId="4">
    <w:abstractNumId w:val="2"/>
  </w:num>
  <w:num w:numId="5">
    <w:abstractNumId w:val="33"/>
  </w:num>
  <w:num w:numId="6">
    <w:abstractNumId w:val="16"/>
  </w:num>
  <w:num w:numId="7">
    <w:abstractNumId w:val="35"/>
  </w:num>
  <w:num w:numId="8">
    <w:abstractNumId w:val="13"/>
  </w:num>
  <w:num w:numId="9">
    <w:abstractNumId w:val="37"/>
  </w:num>
  <w:num w:numId="10">
    <w:abstractNumId w:val="34"/>
  </w:num>
  <w:num w:numId="11">
    <w:abstractNumId w:val="25"/>
  </w:num>
  <w:num w:numId="12">
    <w:abstractNumId w:val="20"/>
  </w:num>
  <w:num w:numId="13">
    <w:abstractNumId w:val="31"/>
  </w:num>
  <w:num w:numId="14">
    <w:abstractNumId w:val="15"/>
  </w:num>
  <w:num w:numId="15">
    <w:abstractNumId w:val="21"/>
  </w:num>
  <w:num w:numId="16">
    <w:abstractNumId w:val="19"/>
  </w:num>
  <w:num w:numId="17">
    <w:abstractNumId w:val="3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8"/>
  </w:num>
  <w:num w:numId="21">
    <w:abstractNumId w:val="3"/>
  </w:num>
  <w:num w:numId="22">
    <w:abstractNumId w:val="11"/>
  </w:num>
  <w:num w:numId="23">
    <w:abstractNumId w:val="28"/>
  </w:num>
  <w:num w:numId="24">
    <w:abstractNumId w:val="4"/>
  </w:num>
  <w:num w:numId="25">
    <w:abstractNumId w:val="1"/>
  </w:num>
  <w:num w:numId="26">
    <w:abstractNumId w:val="7"/>
  </w:num>
  <w:num w:numId="27">
    <w:abstractNumId w:val="32"/>
  </w:num>
  <w:num w:numId="28">
    <w:abstractNumId w:val="12"/>
  </w:num>
  <w:num w:numId="29">
    <w:abstractNumId w:val="39"/>
  </w:num>
  <w:num w:numId="30">
    <w:abstractNumId w:val="14"/>
  </w:num>
  <w:num w:numId="31">
    <w:abstractNumId w:val="9"/>
  </w:num>
  <w:num w:numId="32">
    <w:abstractNumId w:val="27"/>
  </w:num>
  <w:num w:numId="33">
    <w:abstractNumId w:val="23"/>
  </w:num>
  <w:num w:numId="34">
    <w:abstractNumId w:val="10"/>
  </w:num>
  <w:num w:numId="35">
    <w:abstractNumId w:val="17"/>
  </w:num>
  <w:num w:numId="36">
    <w:abstractNumId w:val="29"/>
  </w:num>
  <w:num w:numId="37">
    <w:abstractNumId w:val="6"/>
  </w:num>
  <w:num w:numId="38">
    <w:abstractNumId w:val="18"/>
  </w:num>
  <w:num w:numId="39">
    <w:abstractNumId w:val="3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17"/>
    <w:rsid w:val="00001DFB"/>
    <w:rsid w:val="00005005"/>
    <w:rsid w:val="00005A59"/>
    <w:rsid w:val="000060F7"/>
    <w:rsid w:val="00013BE8"/>
    <w:rsid w:val="000258D0"/>
    <w:rsid w:val="00027C22"/>
    <w:rsid w:val="00032041"/>
    <w:rsid w:val="000357E7"/>
    <w:rsid w:val="00054ACF"/>
    <w:rsid w:val="0006350F"/>
    <w:rsid w:val="000643D8"/>
    <w:rsid w:val="000655D5"/>
    <w:rsid w:val="00067CAD"/>
    <w:rsid w:val="0008019E"/>
    <w:rsid w:val="000820E7"/>
    <w:rsid w:val="000844EA"/>
    <w:rsid w:val="00085BF1"/>
    <w:rsid w:val="00085F71"/>
    <w:rsid w:val="00093E63"/>
    <w:rsid w:val="000A4ADE"/>
    <w:rsid w:val="000A613B"/>
    <w:rsid w:val="000B3DB7"/>
    <w:rsid w:val="000C2068"/>
    <w:rsid w:val="000C7BD9"/>
    <w:rsid w:val="000F1FD2"/>
    <w:rsid w:val="000F7F38"/>
    <w:rsid w:val="00102185"/>
    <w:rsid w:val="00120896"/>
    <w:rsid w:val="00124A3E"/>
    <w:rsid w:val="00126371"/>
    <w:rsid w:val="00136F02"/>
    <w:rsid w:val="00141711"/>
    <w:rsid w:val="001454DB"/>
    <w:rsid w:val="00153CCA"/>
    <w:rsid w:val="001704B6"/>
    <w:rsid w:val="00175C5F"/>
    <w:rsid w:val="00175F4C"/>
    <w:rsid w:val="0018169E"/>
    <w:rsid w:val="0018433F"/>
    <w:rsid w:val="00185DCD"/>
    <w:rsid w:val="00195336"/>
    <w:rsid w:val="001A1C0A"/>
    <w:rsid w:val="001A6B01"/>
    <w:rsid w:val="001C285B"/>
    <w:rsid w:val="001C4B72"/>
    <w:rsid w:val="001D1B79"/>
    <w:rsid w:val="001E2498"/>
    <w:rsid w:val="001E25CF"/>
    <w:rsid w:val="001E5594"/>
    <w:rsid w:val="001F07B7"/>
    <w:rsid w:val="001F6B74"/>
    <w:rsid w:val="00202D11"/>
    <w:rsid w:val="00206D52"/>
    <w:rsid w:val="002108DF"/>
    <w:rsid w:val="002138AC"/>
    <w:rsid w:val="002231B2"/>
    <w:rsid w:val="00227E28"/>
    <w:rsid w:val="00243348"/>
    <w:rsid w:val="002449B7"/>
    <w:rsid w:val="00244ACF"/>
    <w:rsid w:val="0025070E"/>
    <w:rsid w:val="00270623"/>
    <w:rsid w:val="00272F09"/>
    <w:rsid w:val="00272F1E"/>
    <w:rsid w:val="0028023D"/>
    <w:rsid w:val="002843AB"/>
    <w:rsid w:val="00284AA6"/>
    <w:rsid w:val="002871A0"/>
    <w:rsid w:val="00292F29"/>
    <w:rsid w:val="002934B8"/>
    <w:rsid w:val="002941C6"/>
    <w:rsid w:val="002A346F"/>
    <w:rsid w:val="002B304B"/>
    <w:rsid w:val="002C3B92"/>
    <w:rsid w:val="002C5102"/>
    <w:rsid w:val="002D360F"/>
    <w:rsid w:val="002D41A1"/>
    <w:rsid w:val="002D6A58"/>
    <w:rsid w:val="002D7609"/>
    <w:rsid w:val="002E228D"/>
    <w:rsid w:val="002E5EF6"/>
    <w:rsid w:val="002E7268"/>
    <w:rsid w:val="002F03EC"/>
    <w:rsid w:val="002F059B"/>
    <w:rsid w:val="002F129C"/>
    <w:rsid w:val="002F2800"/>
    <w:rsid w:val="002F2820"/>
    <w:rsid w:val="002F3763"/>
    <w:rsid w:val="002F5C03"/>
    <w:rsid w:val="00304C3F"/>
    <w:rsid w:val="003173BC"/>
    <w:rsid w:val="003240B9"/>
    <w:rsid w:val="0033026B"/>
    <w:rsid w:val="00334061"/>
    <w:rsid w:val="0033431E"/>
    <w:rsid w:val="00352B28"/>
    <w:rsid w:val="0035345C"/>
    <w:rsid w:val="00356CE6"/>
    <w:rsid w:val="0037101A"/>
    <w:rsid w:val="003734D7"/>
    <w:rsid w:val="00382483"/>
    <w:rsid w:val="003923E8"/>
    <w:rsid w:val="003966FE"/>
    <w:rsid w:val="003975E4"/>
    <w:rsid w:val="003A0C73"/>
    <w:rsid w:val="003A19FD"/>
    <w:rsid w:val="003B2BF1"/>
    <w:rsid w:val="003B39B4"/>
    <w:rsid w:val="003B5ABF"/>
    <w:rsid w:val="003C1733"/>
    <w:rsid w:val="003C44AD"/>
    <w:rsid w:val="003D5B16"/>
    <w:rsid w:val="003D7795"/>
    <w:rsid w:val="003D7D1B"/>
    <w:rsid w:val="003D7D32"/>
    <w:rsid w:val="003E049F"/>
    <w:rsid w:val="003F10BC"/>
    <w:rsid w:val="003F3109"/>
    <w:rsid w:val="0040055F"/>
    <w:rsid w:val="00401D23"/>
    <w:rsid w:val="00403AA4"/>
    <w:rsid w:val="00407BC4"/>
    <w:rsid w:val="0041396A"/>
    <w:rsid w:val="00414F8A"/>
    <w:rsid w:val="004169D6"/>
    <w:rsid w:val="004242B5"/>
    <w:rsid w:val="00433BDC"/>
    <w:rsid w:val="004362BF"/>
    <w:rsid w:val="00441192"/>
    <w:rsid w:val="00441916"/>
    <w:rsid w:val="00443DA8"/>
    <w:rsid w:val="0045309E"/>
    <w:rsid w:val="00462285"/>
    <w:rsid w:val="00465450"/>
    <w:rsid w:val="00467305"/>
    <w:rsid w:val="0047515A"/>
    <w:rsid w:val="0047605F"/>
    <w:rsid w:val="00481E22"/>
    <w:rsid w:val="0048393A"/>
    <w:rsid w:val="00484358"/>
    <w:rsid w:val="0049255C"/>
    <w:rsid w:val="004A57FB"/>
    <w:rsid w:val="004B0B95"/>
    <w:rsid w:val="004B3B5E"/>
    <w:rsid w:val="004B460D"/>
    <w:rsid w:val="004B6330"/>
    <w:rsid w:val="004C4C08"/>
    <w:rsid w:val="004C5B11"/>
    <w:rsid w:val="004D3C66"/>
    <w:rsid w:val="004E4FF9"/>
    <w:rsid w:val="004E62C8"/>
    <w:rsid w:val="004E6ADE"/>
    <w:rsid w:val="004E72FD"/>
    <w:rsid w:val="004F02B5"/>
    <w:rsid w:val="00512073"/>
    <w:rsid w:val="00521207"/>
    <w:rsid w:val="00525C4F"/>
    <w:rsid w:val="00527207"/>
    <w:rsid w:val="0053079C"/>
    <w:rsid w:val="005332A5"/>
    <w:rsid w:val="00536BB5"/>
    <w:rsid w:val="00541915"/>
    <w:rsid w:val="00542612"/>
    <w:rsid w:val="00543850"/>
    <w:rsid w:val="00552AC7"/>
    <w:rsid w:val="00554725"/>
    <w:rsid w:val="00564B00"/>
    <w:rsid w:val="00565FDC"/>
    <w:rsid w:val="0057189B"/>
    <w:rsid w:val="00571A2F"/>
    <w:rsid w:val="00575727"/>
    <w:rsid w:val="0058078A"/>
    <w:rsid w:val="00583862"/>
    <w:rsid w:val="00587D5B"/>
    <w:rsid w:val="005959A3"/>
    <w:rsid w:val="005A2DA1"/>
    <w:rsid w:val="005A65FF"/>
    <w:rsid w:val="005B4FD7"/>
    <w:rsid w:val="005C13DE"/>
    <w:rsid w:val="005C3511"/>
    <w:rsid w:val="005C36CA"/>
    <w:rsid w:val="005C484B"/>
    <w:rsid w:val="005D57F3"/>
    <w:rsid w:val="005E07DF"/>
    <w:rsid w:val="005E2D04"/>
    <w:rsid w:val="005E6068"/>
    <w:rsid w:val="005E6E06"/>
    <w:rsid w:val="005F496A"/>
    <w:rsid w:val="005F607D"/>
    <w:rsid w:val="005F7430"/>
    <w:rsid w:val="00600C2B"/>
    <w:rsid w:val="00600CE5"/>
    <w:rsid w:val="00603FF9"/>
    <w:rsid w:val="00610471"/>
    <w:rsid w:val="00620358"/>
    <w:rsid w:val="0063752A"/>
    <w:rsid w:val="00645744"/>
    <w:rsid w:val="006505EE"/>
    <w:rsid w:val="00650F8D"/>
    <w:rsid w:val="006511E3"/>
    <w:rsid w:val="00653A86"/>
    <w:rsid w:val="0065484E"/>
    <w:rsid w:val="00670E45"/>
    <w:rsid w:val="00684A81"/>
    <w:rsid w:val="006871C8"/>
    <w:rsid w:val="00687B4D"/>
    <w:rsid w:val="006970B1"/>
    <w:rsid w:val="006A08C0"/>
    <w:rsid w:val="006A1009"/>
    <w:rsid w:val="006A254E"/>
    <w:rsid w:val="006B35F8"/>
    <w:rsid w:val="006D219C"/>
    <w:rsid w:val="006E3B80"/>
    <w:rsid w:val="006E4A89"/>
    <w:rsid w:val="006E677A"/>
    <w:rsid w:val="006E74BA"/>
    <w:rsid w:val="006F2058"/>
    <w:rsid w:val="00702175"/>
    <w:rsid w:val="00702297"/>
    <w:rsid w:val="00705E57"/>
    <w:rsid w:val="00705ECB"/>
    <w:rsid w:val="00720498"/>
    <w:rsid w:val="00726A4B"/>
    <w:rsid w:val="00736492"/>
    <w:rsid w:val="00742003"/>
    <w:rsid w:val="00743672"/>
    <w:rsid w:val="0074498B"/>
    <w:rsid w:val="00745F6A"/>
    <w:rsid w:val="00746D1E"/>
    <w:rsid w:val="00751A33"/>
    <w:rsid w:val="00760497"/>
    <w:rsid w:val="0076077A"/>
    <w:rsid w:val="00763E0E"/>
    <w:rsid w:val="00764457"/>
    <w:rsid w:val="00767D57"/>
    <w:rsid w:val="007713B8"/>
    <w:rsid w:val="007804D0"/>
    <w:rsid w:val="00783292"/>
    <w:rsid w:val="0078711F"/>
    <w:rsid w:val="00787E3E"/>
    <w:rsid w:val="00795F94"/>
    <w:rsid w:val="007C38DC"/>
    <w:rsid w:val="007C575A"/>
    <w:rsid w:val="007C78FA"/>
    <w:rsid w:val="007D0EA6"/>
    <w:rsid w:val="007D22A5"/>
    <w:rsid w:val="007D3871"/>
    <w:rsid w:val="007E12CF"/>
    <w:rsid w:val="007E1EA9"/>
    <w:rsid w:val="007E4A74"/>
    <w:rsid w:val="007E50F5"/>
    <w:rsid w:val="007E538A"/>
    <w:rsid w:val="007E55C9"/>
    <w:rsid w:val="007E61AB"/>
    <w:rsid w:val="007E65AC"/>
    <w:rsid w:val="007F549F"/>
    <w:rsid w:val="00800C1D"/>
    <w:rsid w:val="00802DDA"/>
    <w:rsid w:val="008111A0"/>
    <w:rsid w:val="00817A2C"/>
    <w:rsid w:val="00823D2F"/>
    <w:rsid w:val="0083186D"/>
    <w:rsid w:val="00831E75"/>
    <w:rsid w:val="008360F3"/>
    <w:rsid w:val="00851665"/>
    <w:rsid w:val="008521FF"/>
    <w:rsid w:val="00853657"/>
    <w:rsid w:val="00860E70"/>
    <w:rsid w:val="00870E88"/>
    <w:rsid w:val="00872774"/>
    <w:rsid w:val="00875845"/>
    <w:rsid w:val="00880E39"/>
    <w:rsid w:val="00883866"/>
    <w:rsid w:val="0088424C"/>
    <w:rsid w:val="008846BD"/>
    <w:rsid w:val="00885841"/>
    <w:rsid w:val="00885B2C"/>
    <w:rsid w:val="00886411"/>
    <w:rsid w:val="00894F69"/>
    <w:rsid w:val="008A0913"/>
    <w:rsid w:val="008A56E3"/>
    <w:rsid w:val="008A5846"/>
    <w:rsid w:val="008B0BC7"/>
    <w:rsid w:val="008B4265"/>
    <w:rsid w:val="008B54C6"/>
    <w:rsid w:val="008B613D"/>
    <w:rsid w:val="008C4020"/>
    <w:rsid w:val="008C53C2"/>
    <w:rsid w:val="008C5E0B"/>
    <w:rsid w:val="008C70E9"/>
    <w:rsid w:val="008D0371"/>
    <w:rsid w:val="008D45A4"/>
    <w:rsid w:val="008E4314"/>
    <w:rsid w:val="008E786B"/>
    <w:rsid w:val="008F096C"/>
    <w:rsid w:val="008F304D"/>
    <w:rsid w:val="008F4F8B"/>
    <w:rsid w:val="009037C9"/>
    <w:rsid w:val="00921AF2"/>
    <w:rsid w:val="00925644"/>
    <w:rsid w:val="009322FF"/>
    <w:rsid w:val="0093480A"/>
    <w:rsid w:val="009408F5"/>
    <w:rsid w:val="00943BC5"/>
    <w:rsid w:val="00944E95"/>
    <w:rsid w:val="00954118"/>
    <w:rsid w:val="00963DCD"/>
    <w:rsid w:val="009705DE"/>
    <w:rsid w:val="00976F71"/>
    <w:rsid w:val="0098133A"/>
    <w:rsid w:val="00983FDA"/>
    <w:rsid w:val="009A73E3"/>
    <w:rsid w:val="009B2198"/>
    <w:rsid w:val="009B4315"/>
    <w:rsid w:val="009B4D96"/>
    <w:rsid w:val="009C1446"/>
    <w:rsid w:val="009D1290"/>
    <w:rsid w:val="009D2CE2"/>
    <w:rsid w:val="009D4B23"/>
    <w:rsid w:val="009D6E10"/>
    <w:rsid w:val="009E0BD7"/>
    <w:rsid w:val="009E3B5B"/>
    <w:rsid w:val="009E647F"/>
    <w:rsid w:val="009E7FE0"/>
    <w:rsid w:val="009F0A45"/>
    <w:rsid w:val="009F38B2"/>
    <w:rsid w:val="009F495E"/>
    <w:rsid w:val="009F4A93"/>
    <w:rsid w:val="00A02C49"/>
    <w:rsid w:val="00A045B0"/>
    <w:rsid w:val="00A06CC5"/>
    <w:rsid w:val="00A14B21"/>
    <w:rsid w:val="00A214CF"/>
    <w:rsid w:val="00A24BE3"/>
    <w:rsid w:val="00A24C6F"/>
    <w:rsid w:val="00A33631"/>
    <w:rsid w:val="00A33974"/>
    <w:rsid w:val="00A37F67"/>
    <w:rsid w:val="00A40B7A"/>
    <w:rsid w:val="00A51055"/>
    <w:rsid w:val="00A5150C"/>
    <w:rsid w:val="00A544C2"/>
    <w:rsid w:val="00A87E21"/>
    <w:rsid w:val="00A911C2"/>
    <w:rsid w:val="00AA4555"/>
    <w:rsid w:val="00AA671D"/>
    <w:rsid w:val="00AB60B3"/>
    <w:rsid w:val="00AC0FB2"/>
    <w:rsid w:val="00AC7C0D"/>
    <w:rsid w:val="00AD1AB9"/>
    <w:rsid w:val="00AD6CA2"/>
    <w:rsid w:val="00AE2D6B"/>
    <w:rsid w:val="00AE2E6D"/>
    <w:rsid w:val="00AE30B6"/>
    <w:rsid w:val="00AE5830"/>
    <w:rsid w:val="00AF2A4C"/>
    <w:rsid w:val="00AF7C5C"/>
    <w:rsid w:val="00B0285E"/>
    <w:rsid w:val="00B059EA"/>
    <w:rsid w:val="00B06463"/>
    <w:rsid w:val="00B136CB"/>
    <w:rsid w:val="00B16083"/>
    <w:rsid w:val="00B2406C"/>
    <w:rsid w:val="00B26CE1"/>
    <w:rsid w:val="00B3615F"/>
    <w:rsid w:val="00B42182"/>
    <w:rsid w:val="00B50AA1"/>
    <w:rsid w:val="00B51B49"/>
    <w:rsid w:val="00B53730"/>
    <w:rsid w:val="00B56614"/>
    <w:rsid w:val="00B611BF"/>
    <w:rsid w:val="00B61A21"/>
    <w:rsid w:val="00B638FF"/>
    <w:rsid w:val="00B64269"/>
    <w:rsid w:val="00B650EA"/>
    <w:rsid w:val="00B701C8"/>
    <w:rsid w:val="00B706CF"/>
    <w:rsid w:val="00B70DFA"/>
    <w:rsid w:val="00B73768"/>
    <w:rsid w:val="00B755B9"/>
    <w:rsid w:val="00B95B36"/>
    <w:rsid w:val="00BA7399"/>
    <w:rsid w:val="00BB1399"/>
    <w:rsid w:val="00BB18C8"/>
    <w:rsid w:val="00BC2D53"/>
    <w:rsid w:val="00BC3233"/>
    <w:rsid w:val="00BD30C1"/>
    <w:rsid w:val="00BD3D98"/>
    <w:rsid w:val="00BD6FB5"/>
    <w:rsid w:val="00BE1F70"/>
    <w:rsid w:val="00BE4D52"/>
    <w:rsid w:val="00BE5944"/>
    <w:rsid w:val="00BE70E8"/>
    <w:rsid w:val="00BE7415"/>
    <w:rsid w:val="00BE7BBC"/>
    <w:rsid w:val="00BF07B6"/>
    <w:rsid w:val="00BF2443"/>
    <w:rsid w:val="00BF388E"/>
    <w:rsid w:val="00C00710"/>
    <w:rsid w:val="00C1199B"/>
    <w:rsid w:val="00C12464"/>
    <w:rsid w:val="00C24369"/>
    <w:rsid w:val="00C2795A"/>
    <w:rsid w:val="00C31DF1"/>
    <w:rsid w:val="00C329E3"/>
    <w:rsid w:val="00C3547F"/>
    <w:rsid w:val="00C35994"/>
    <w:rsid w:val="00C373FF"/>
    <w:rsid w:val="00C37DA0"/>
    <w:rsid w:val="00C37EC5"/>
    <w:rsid w:val="00C40A05"/>
    <w:rsid w:val="00C4543B"/>
    <w:rsid w:val="00C45C87"/>
    <w:rsid w:val="00C54B2F"/>
    <w:rsid w:val="00C63368"/>
    <w:rsid w:val="00C7308C"/>
    <w:rsid w:val="00C744BE"/>
    <w:rsid w:val="00C76613"/>
    <w:rsid w:val="00C809E5"/>
    <w:rsid w:val="00C80A52"/>
    <w:rsid w:val="00C870D6"/>
    <w:rsid w:val="00CB55EA"/>
    <w:rsid w:val="00CC0DD2"/>
    <w:rsid w:val="00CD65C0"/>
    <w:rsid w:val="00CE38BA"/>
    <w:rsid w:val="00CE4370"/>
    <w:rsid w:val="00CE7C17"/>
    <w:rsid w:val="00CF2361"/>
    <w:rsid w:val="00CF6DCE"/>
    <w:rsid w:val="00D03E80"/>
    <w:rsid w:val="00D05A35"/>
    <w:rsid w:val="00D05B02"/>
    <w:rsid w:val="00D12D1A"/>
    <w:rsid w:val="00D1401C"/>
    <w:rsid w:val="00D15A81"/>
    <w:rsid w:val="00D17B0B"/>
    <w:rsid w:val="00D272FA"/>
    <w:rsid w:val="00D31A17"/>
    <w:rsid w:val="00D50D09"/>
    <w:rsid w:val="00D6633B"/>
    <w:rsid w:val="00D83FB2"/>
    <w:rsid w:val="00D868B0"/>
    <w:rsid w:val="00D92047"/>
    <w:rsid w:val="00DA1731"/>
    <w:rsid w:val="00DA6365"/>
    <w:rsid w:val="00DC0B30"/>
    <w:rsid w:val="00DC1A92"/>
    <w:rsid w:val="00DC27AA"/>
    <w:rsid w:val="00DE3201"/>
    <w:rsid w:val="00DE6E23"/>
    <w:rsid w:val="00DF7A3F"/>
    <w:rsid w:val="00E05AC9"/>
    <w:rsid w:val="00E2162D"/>
    <w:rsid w:val="00E218B8"/>
    <w:rsid w:val="00E22A8F"/>
    <w:rsid w:val="00E24AA0"/>
    <w:rsid w:val="00E2555C"/>
    <w:rsid w:val="00E45549"/>
    <w:rsid w:val="00E46805"/>
    <w:rsid w:val="00E51E3F"/>
    <w:rsid w:val="00E52DA5"/>
    <w:rsid w:val="00E53657"/>
    <w:rsid w:val="00E56844"/>
    <w:rsid w:val="00E61504"/>
    <w:rsid w:val="00E6285B"/>
    <w:rsid w:val="00E717B1"/>
    <w:rsid w:val="00E749AD"/>
    <w:rsid w:val="00E74F30"/>
    <w:rsid w:val="00E81686"/>
    <w:rsid w:val="00E84A8F"/>
    <w:rsid w:val="00E86DCC"/>
    <w:rsid w:val="00E93205"/>
    <w:rsid w:val="00E95AE6"/>
    <w:rsid w:val="00EA2694"/>
    <w:rsid w:val="00EA7104"/>
    <w:rsid w:val="00EB1930"/>
    <w:rsid w:val="00EB40A1"/>
    <w:rsid w:val="00EC2819"/>
    <w:rsid w:val="00EC2CF5"/>
    <w:rsid w:val="00EC70FE"/>
    <w:rsid w:val="00EE0C75"/>
    <w:rsid w:val="00EE2636"/>
    <w:rsid w:val="00EE4C37"/>
    <w:rsid w:val="00EE64FE"/>
    <w:rsid w:val="00EF0AD1"/>
    <w:rsid w:val="00EF42F4"/>
    <w:rsid w:val="00F02A4A"/>
    <w:rsid w:val="00F02E55"/>
    <w:rsid w:val="00F0466B"/>
    <w:rsid w:val="00F05307"/>
    <w:rsid w:val="00F1018B"/>
    <w:rsid w:val="00F1026A"/>
    <w:rsid w:val="00F111CC"/>
    <w:rsid w:val="00F13D85"/>
    <w:rsid w:val="00F149E6"/>
    <w:rsid w:val="00F20FDD"/>
    <w:rsid w:val="00F26CE7"/>
    <w:rsid w:val="00F314B2"/>
    <w:rsid w:val="00F47BA8"/>
    <w:rsid w:val="00F531B3"/>
    <w:rsid w:val="00F57B46"/>
    <w:rsid w:val="00F60688"/>
    <w:rsid w:val="00F67D4B"/>
    <w:rsid w:val="00F911BA"/>
    <w:rsid w:val="00F94177"/>
    <w:rsid w:val="00FA3B46"/>
    <w:rsid w:val="00FA4160"/>
    <w:rsid w:val="00FC56D7"/>
    <w:rsid w:val="00FF2605"/>
    <w:rsid w:val="00FF5EA7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7010"/>
  <w15:chartTrackingRefBased/>
  <w15:docId w15:val="{AE5766D4-4D23-422B-A5B4-66574078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6B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E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045B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CE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43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5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8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2774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00C2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0C2B"/>
  </w:style>
  <w:style w:type="paragraph" w:styleId="Footer">
    <w:name w:val="footer"/>
    <w:basedOn w:val="Normal"/>
    <w:link w:val="FooterChar"/>
    <w:uiPriority w:val="99"/>
    <w:unhideWhenUsed/>
    <w:rsid w:val="00600C2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0C2B"/>
  </w:style>
  <w:style w:type="character" w:styleId="Hyperlink">
    <w:name w:val="Hyperlink"/>
    <w:basedOn w:val="DefaultParagraphFont"/>
    <w:uiPriority w:val="99"/>
    <w:unhideWhenUsed/>
    <w:rsid w:val="00202D11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045B0"/>
    <w:rPr>
      <w:rFonts w:ascii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07D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E50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6E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3A0C73"/>
    <w:rPr>
      <w:b/>
      <w:bCs/>
    </w:rPr>
  </w:style>
  <w:style w:type="character" w:customStyle="1" w:styleId="apple-converted-space">
    <w:name w:val="apple-converted-space"/>
    <w:basedOn w:val="DefaultParagraphFont"/>
    <w:rsid w:val="004E62C8"/>
  </w:style>
  <w:style w:type="character" w:styleId="UnresolvedMention">
    <w:name w:val="Unresolved Mention"/>
    <w:basedOn w:val="DefaultParagraphFont"/>
    <w:uiPriority w:val="99"/>
    <w:rsid w:val="00EA710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06463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0646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jhu.edu/benefits-worklife/support-program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affairs.jhu.edu/registrar/students/student-privacy-ferp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omewoodgrad.jhu.edu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woodgrad.jhu.edu/student-services/who-can-help-me-and-ho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B0C1-192D-6541-BD80-AD3F0CB6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Kavanagh</dc:creator>
  <cp:keywords/>
  <dc:description/>
  <cp:lastModifiedBy>Christine Kavanagh</cp:lastModifiedBy>
  <cp:revision>2</cp:revision>
  <cp:lastPrinted>2017-02-13T18:01:00Z</cp:lastPrinted>
  <dcterms:created xsi:type="dcterms:W3CDTF">2020-10-05T11:17:00Z</dcterms:created>
  <dcterms:modified xsi:type="dcterms:W3CDTF">2020-10-05T11:17:00Z</dcterms:modified>
</cp:coreProperties>
</file>